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E0C2E" w14:textId="33EC5516" w:rsidR="00CA2C02" w:rsidRDefault="00CA2C02" w:rsidP="00F229C0">
      <w:pPr>
        <w:pStyle w:val="Dokumentstatus"/>
      </w:pPr>
      <w:bookmarkStart w:id="0" w:name="ENORM_STATUS_VORBL"/>
      <w:bookmarkStart w:id="1" w:name="ENORM_STATUS_REGL"/>
      <w:bookmarkEnd w:id="0"/>
      <w:r w:rsidRPr="00CA2C02">
        <w:t>Referentenentwurf</w:t>
      </w:r>
      <w:bookmarkEnd w:id="1"/>
      <w:r>
        <w:t xml:space="preserve"> </w:t>
      </w:r>
      <w:r w:rsidR="00206682">
        <w:t xml:space="preserve">des </w:t>
      </w:r>
      <w:r w:rsidRPr="00CA2C02">
        <w:t>Bundesministeriums für Arbeit und Soziales</w:t>
      </w:r>
    </w:p>
    <w:p w14:paraId="33F5ED4B" w14:textId="77777777" w:rsidR="00CA2C02" w:rsidRDefault="00CA2C02" w:rsidP="00F229C0">
      <w:pPr>
        <w:pStyle w:val="BezeichnungStammdokument"/>
      </w:pPr>
      <w:r w:rsidRPr="00CA2C02">
        <w:t>SARS-CoV-2-Arbeitsschutzverordnung</w:t>
      </w:r>
    </w:p>
    <w:p w14:paraId="7C9D3301" w14:textId="77343C4F" w:rsidR="00CA2C02" w:rsidRDefault="00CA2C02" w:rsidP="00F229C0">
      <w:pPr>
        <w:pStyle w:val="Kurzbezeichnung-AbkrzungStammdokument"/>
      </w:pPr>
      <w:r>
        <w:t>(</w:t>
      </w:r>
      <w:r w:rsidRPr="00CA2C02">
        <w:t>Corona-ArbSchV</w:t>
      </w:r>
      <w:r>
        <w:t>)</w:t>
      </w:r>
    </w:p>
    <w:p w14:paraId="35BAA89F" w14:textId="77777777" w:rsidR="00CA2C02" w:rsidRDefault="00CA2C02" w:rsidP="00F229C0">
      <w:pPr>
        <w:pStyle w:val="AusfertigungsdatumStammdokument"/>
      </w:pPr>
      <w:r>
        <w:t>Vom ...</w:t>
      </w:r>
    </w:p>
    <w:p w14:paraId="54E3ADF5" w14:textId="4FADD3E7" w:rsidR="00CA2C02" w:rsidRDefault="00EC710F" w:rsidP="00F229C0">
      <w:pPr>
        <w:pStyle w:val="EingangsformelStandardStammdokument"/>
      </w:pPr>
      <w:r w:rsidRPr="00EC710F">
        <w:t>Auf Grund des § 18 Absatz 3 Satz 2 des Arbeitsschutzgesetzes, der durch Artikel 12 des Gesetzes vom 22. November 2021 (BGBl. I S. 4906) angefügt worden ist, verordnet das Bundesministerium für Arbeit und Soziales:</w:t>
      </w:r>
    </w:p>
    <w:p w14:paraId="3D9573CF" w14:textId="77777777" w:rsidR="00CA2C02" w:rsidRDefault="00CA2C02" w:rsidP="00F229C0">
      <w:pPr>
        <w:pStyle w:val="ParagraphBezeichner"/>
      </w:pPr>
    </w:p>
    <w:p w14:paraId="2988A3F1" w14:textId="77777777" w:rsidR="00CA2C02" w:rsidRDefault="00EC710F" w:rsidP="00F229C0">
      <w:pPr>
        <w:pStyle w:val="Paragraphberschrift"/>
      </w:pPr>
      <w:r w:rsidRPr="00EC710F">
        <w:t>Z</w:t>
      </w:r>
      <w:bookmarkStart w:id="2" w:name="eNV_19FBDEE8B0A44D12A5936C13361A9514_1"/>
      <w:bookmarkEnd w:id="2"/>
      <w:r w:rsidRPr="00EC710F">
        <w:t>iel und Anwendungsbereich</w:t>
      </w:r>
    </w:p>
    <w:p w14:paraId="7A0622EC" w14:textId="77777777" w:rsidR="00CA2C02" w:rsidRDefault="00EC710F" w:rsidP="00F229C0">
      <w:pPr>
        <w:pStyle w:val="JuristischerAbsatznummeriert"/>
      </w:pPr>
      <w:r w:rsidRPr="00D873C3">
        <w:t>D</w:t>
      </w:r>
      <w:bookmarkStart w:id="3" w:name="eNV_EA16399EB5E14955932427D89D7CDF5C_1"/>
      <w:bookmarkEnd w:id="3"/>
      <w:r w:rsidRPr="00D873C3">
        <w:t>iese Verordnung dient dem Ziel, das Risiko einer Infektion mit dem Coronavirus SARS-CoV-2 bei der Arbeit zu minimieren und die Sicherheit und Gesundheit der Beschäftigten zu schützen.</w:t>
      </w:r>
    </w:p>
    <w:p w14:paraId="5876B7C9" w14:textId="5BBDA2D5" w:rsidR="00EC710F" w:rsidRDefault="00EC710F" w:rsidP="00EC710F">
      <w:pPr>
        <w:pStyle w:val="JuristischerAbsatznummeriert"/>
      </w:pPr>
      <w:r>
        <w:t>D</w:t>
      </w:r>
      <w:bookmarkStart w:id="4" w:name="eNV_29D68DCC85CD45DCB32726DE5742237F_1"/>
      <w:bookmarkEnd w:id="4"/>
      <w:r>
        <w:t>ie Arbeitsschutzverordnungen gemäß § 18 Absatz 1 und 2 des Arbeitsschutzgesetzes und abweichende Vorschriften der Länder zum Infektionsschutz, insbesondere im Zusammenhang mit der Betreuung von Kindern, sowie weitergehende Vorschriften der Länder und Regelungen, die der Biostoffverordnung unterliegen, bleiben unberührt.</w:t>
      </w:r>
    </w:p>
    <w:p w14:paraId="5D758431" w14:textId="77777777" w:rsidR="00EC710F" w:rsidRDefault="00EC710F" w:rsidP="00EC710F">
      <w:pPr>
        <w:pStyle w:val="JuristischerAbsatznummeriert"/>
      </w:pPr>
      <w:r>
        <w:t>B</w:t>
      </w:r>
      <w:bookmarkStart w:id="5" w:name="eNV_FE2DF044E29447E19C5E26650D291133_1"/>
      <w:bookmarkEnd w:id="5"/>
      <w:r>
        <w:t>ei der Umsetzung der Anforderungen dieser Verordnung ist die SARS-CoV-2-Arbeitsschutzregel vom 10. August 2020 (GMBl 2020, S. 484) in der jeweils geltenden Fassung zu berücksichtigen. Zur weiteren Orientierung über geeignete Maßnahmen können insbesondere Handlungsempfehlungen der Bundesanstalt für Arbeitsschutz und Arbeitsmedizin sowie die branchenbezogenen Handlungshilfen der Unfallversicherungsträger herangezogen werden.</w:t>
      </w:r>
    </w:p>
    <w:p w14:paraId="005D3468" w14:textId="77777777" w:rsidR="00EC710F" w:rsidRPr="00EC710F" w:rsidRDefault="00EC710F" w:rsidP="001D33C2">
      <w:pPr>
        <w:pStyle w:val="ParagraphBezeichner"/>
      </w:pPr>
    </w:p>
    <w:p w14:paraId="12B01CC7" w14:textId="77777777" w:rsidR="00EC710F" w:rsidRPr="00EC710F" w:rsidRDefault="00EC710F" w:rsidP="00EC710F">
      <w:pPr>
        <w:pStyle w:val="Paragraphberschrift"/>
      </w:pPr>
      <w:r w:rsidRPr="00EC710F">
        <w:t>B</w:t>
      </w:r>
      <w:bookmarkStart w:id="6" w:name="eNV_D33575E8F8EA4EB090D9A6E65F6C95BA_1"/>
      <w:bookmarkEnd w:id="6"/>
      <w:r w:rsidRPr="00EC710F">
        <w:t>asisschutzmaßnahmen zum betrieblichen Infektionsschutz</w:t>
      </w:r>
    </w:p>
    <w:p w14:paraId="094CAB1B" w14:textId="523159FC" w:rsidR="00EC710F" w:rsidRDefault="00EC710F" w:rsidP="00EC710F">
      <w:pPr>
        <w:pStyle w:val="JuristischerAbsatznummeriert"/>
      </w:pPr>
      <w:r>
        <w:t>A</w:t>
      </w:r>
      <w:bookmarkStart w:id="7" w:name="eNV_9E3F559B30764ECC86CFA6FF42FC6070_1"/>
      <w:bookmarkEnd w:id="7"/>
      <w:r>
        <w:t xml:space="preserve">uf der Grundlage der Gefährdungsbeurteilung nach </w:t>
      </w:r>
      <w:r w:rsidR="00137634">
        <w:t xml:space="preserve">den </w:t>
      </w:r>
      <w:r>
        <w:t xml:space="preserve">§§ 5 und 6 des Arbeitsschutzgesetzes hat der Arbeitgeber in einem </w:t>
      </w:r>
      <w:r w:rsidR="00615A39">
        <w:t xml:space="preserve">betrieblichen </w:t>
      </w:r>
      <w:r>
        <w:t xml:space="preserve">Hygienekonzept die weiterhin noch erforderlichen </w:t>
      </w:r>
      <w:r w:rsidR="00137634">
        <w:t>M</w:t>
      </w:r>
      <w:r>
        <w:t xml:space="preserve">aßnahmen zum betrieblichen Infektionsschutz festzulegen und umzusetzen. Die festzulegenden Maßnahmen sind auch in den Pausenbereichen und während der Pausenzeiten umzusetzen. </w:t>
      </w:r>
    </w:p>
    <w:p w14:paraId="05678E84" w14:textId="509F447A" w:rsidR="00F80A34" w:rsidRDefault="00F80A34" w:rsidP="00F80A34">
      <w:pPr>
        <w:pStyle w:val="JuristischerAbsatznummeriert"/>
      </w:pPr>
      <w:r>
        <w:t>Das betriebliche Hygienekonzept ist den Beschäftigten in geeigneter Weise in der Arbeitsstätte zugänglich zu machen.</w:t>
      </w:r>
    </w:p>
    <w:p w14:paraId="5D4CDE1D" w14:textId="248D7315" w:rsidR="00EC710F" w:rsidRDefault="00EC710F" w:rsidP="002B7EF6">
      <w:pPr>
        <w:pStyle w:val="JuristischerAbsatznummeriert"/>
      </w:pPr>
      <w:r>
        <w:t>D</w:t>
      </w:r>
      <w:bookmarkStart w:id="8" w:name="eNV_558933686ACF4C10B724B933C656C700_1"/>
      <w:bookmarkEnd w:id="8"/>
      <w:r>
        <w:t>er Arbeitgeber hat</w:t>
      </w:r>
      <w:r w:rsidR="00566585">
        <w:t xml:space="preserve"> im Rahmen der Gefährdungsbeurteilung </w:t>
      </w:r>
      <w:r>
        <w:t xml:space="preserve">insbesondere zu prüfen, </w:t>
      </w:r>
      <w:r w:rsidR="002B7EF6">
        <w:t xml:space="preserve">ob und </w:t>
      </w:r>
      <w:r>
        <w:t xml:space="preserve">welche </w:t>
      </w:r>
      <w:r w:rsidR="00987BD1">
        <w:t>der nachstehend au</w:t>
      </w:r>
      <w:r w:rsidR="00F229C0">
        <w:t xml:space="preserve">fgeführten Maßnahmen </w:t>
      </w:r>
      <w:r w:rsidR="00703E64">
        <w:t xml:space="preserve">erforderlich </w:t>
      </w:r>
      <w:r w:rsidR="00944287">
        <w:t>sind</w:t>
      </w:r>
      <w:r w:rsidR="00F229C0">
        <w:t xml:space="preserve">, </w:t>
      </w:r>
      <w:r w:rsidR="001F446E">
        <w:t>um</w:t>
      </w:r>
      <w:r w:rsidR="002B7EF6">
        <w:t xml:space="preserve"> </w:t>
      </w:r>
      <w:r w:rsidR="002B7EF6" w:rsidRPr="002B7EF6">
        <w:t xml:space="preserve">die Sicherheit und Gesundheit der Beschäftigten bei der Arbeit </w:t>
      </w:r>
      <w:r w:rsidR="00F229C0">
        <w:t>zu gewäh</w:t>
      </w:r>
      <w:r w:rsidR="001F446E">
        <w:t>r</w:t>
      </w:r>
      <w:r w:rsidR="00F229C0">
        <w:t>leisten</w:t>
      </w:r>
      <w:r w:rsidR="002B7EF6">
        <w:t>. Dabei sind insbesondere das regionale Infektionsgeschehen sowie besondere tätigkeitsspezifische Infektionsgefahren zu berücksichtigen</w:t>
      </w:r>
      <w:r w:rsidR="00F229C0">
        <w:t>:</w:t>
      </w:r>
      <w:r>
        <w:t xml:space="preserve"> </w:t>
      </w:r>
    </w:p>
    <w:p w14:paraId="1A299A71" w14:textId="0CBE9E46" w:rsidR="007313F6" w:rsidRDefault="0090646C" w:rsidP="007E29E3">
      <w:pPr>
        <w:pStyle w:val="NummerierungStufe1"/>
      </w:pPr>
      <w:r>
        <w:lastRenderedPageBreak/>
        <w:t xml:space="preserve">das </w:t>
      </w:r>
      <w:r w:rsidR="00987BD1">
        <w:t xml:space="preserve">Angebot an </w:t>
      </w:r>
      <w:r w:rsidR="00EC710F" w:rsidDel="00F229C0">
        <w:t>die</w:t>
      </w:r>
      <w:r w:rsidR="007313F6" w:rsidRPr="007313F6">
        <w:t xml:space="preserve"> Beschäftigten, soweit diese nicht ausschließlich</w:t>
      </w:r>
      <w:r w:rsidR="00A029C7">
        <w:t xml:space="preserve"> in ihrer Wohnung arbeiten, </w:t>
      </w:r>
      <w:r w:rsidR="00452C4A">
        <w:t>wöchentlich</w:t>
      </w:r>
      <w:r w:rsidR="007313F6" w:rsidRPr="007313F6">
        <w:t xml:space="preserve"> kostenfrei einen Test durch In-vitro-Diagnostika</w:t>
      </w:r>
      <w:r w:rsidR="00987BD1">
        <w:t xml:space="preserve"> in Anspruch zu nehmen</w:t>
      </w:r>
      <w:r w:rsidR="007313F6" w:rsidRPr="007313F6" w:rsidDel="00987BD1">
        <w:t>,</w:t>
      </w:r>
      <w:r w:rsidR="007313F6" w:rsidRPr="007313F6">
        <w:t xml:space="preserve"> die für den direkten Erregernachweis des Coronavirus SARS-CoV-2 bestimmt sind und die auf Grund ihrer CE-Kennzeichnung oder auf Grund einer gemäß § 11 Absatz 1 des Medizinproduktegesetzes erteilten Sonderzulassung verkehrsfähig sind</w:t>
      </w:r>
      <w:r w:rsidR="00566585">
        <w:t xml:space="preserve"> </w:t>
      </w:r>
    </w:p>
    <w:p w14:paraId="74D5D4C0" w14:textId="2AC1543E" w:rsidR="00AF14CE" w:rsidRDefault="00246852" w:rsidP="00AF14CE">
      <w:pPr>
        <w:pStyle w:val="NummerierungStufe1"/>
      </w:pPr>
      <w:r>
        <w:t>die</w:t>
      </w:r>
      <w:r w:rsidR="00F229C0">
        <w:t xml:space="preserve"> Verminderung betriebsbedingter Personenkontakte, insbe</w:t>
      </w:r>
      <w:r w:rsidR="00987BD1">
        <w:t xml:space="preserve">sondere durch Vermeidung oder Verringerung der </w:t>
      </w:r>
      <w:r w:rsidR="00F229C0">
        <w:t>gleichzeitigen Nutzung von Innenräumen durch mehrere Personen</w:t>
      </w:r>
      <w:r>
        <w:t>; i</w:t>
      </w:r>
      <w:r w:rsidR="001F36B0">
        <w:t xml:space="preserve">nsbesondere </w:t>
      </w:r>
      <w:r w:rsidR="00B56190">
        <w:t>ist</w:t>
      </w:r>
      <w:r w:rsidR="00811873">
        <w:t xml:space="preserve"> zu prüfen, </w:t>
      </w:r>
      <w:r w:rsidR="007313F6" w:rsidDel="00811873">
        <w:t xml:space="preserve">ob </w:t>
      </w:r>
      <w:r w:rsidR="001F36B0">
        <w:t>die</w:t>
      </w:r>
      <w:r w:rsidR="007313F6">
        <w:t xml:space="preserve"> </w:t>
      </w:r>
      <w:r w:rsidR="00AF14CE">
        <w:t>B</w:t>
      </w:r>
      <w:r w:rsidR="007313F6">
        <w:t xml:space="preserve">eschäftigten </w:t>
      </w:r>
      <w:r w:rsidR="007313F6" w:rsidRPr="007313F6">
        <w:t xml:space="preserve">im Fall von Büroarbeit oder vergleichbaren Tätigkeiten diese in deren Wohnung </w:t>
      </w:r>
      <w:r w:rsidR="00E17B67">
        <w:t>aus</w:t>
      </w:r>
      <w:r w:rsidR="007313F6" w:rsidRPr="007313F6">
        <w:t>führen</w:t>
      </w:r>
      <w:r w:rsidR="00AF14CE">
        <w:t xml:space="preserve"> können </w:t>
      </w:r>
    </w:p>
    <w:p w14:paraId="0D3FE89D" w14:textId="1F7DE4EF" w:rsidR="007313F6" w:rsidRDefault="00246852" w:rsidP="007E29E3">
      <w:pPr>
        <w:pStyle w:val="NummerierungStufe1"/>
      </w:pPr>
      <w:r>
        <w:t xml:space="preserve">die </w:t>
      </w:r>
      <w:r w:rsidR="00D644E9">
        <w:t>Bereitstellung medizinischer Gesichtsmasken (Mund-Nase</w:t>
      </w:r>
      <w:r w:rsidR="001D33C2">
        <w:t>n</w:t>
      </w:r>
      <w:r w:rsidR="00D644E9">
        <w:t>-Schutz) oder der in der Anlage bezeichneten Atemschutzmasken</w:t>
      </w:r>
      <w:r w:rsidR="00847BDF">
        <w:t>.</w:t>
      </w:r>
    </w:p>
    <w:p w14:paraId="67CB9457" w14:textId="4BBBD67C" w:rsidR="00AD148A" w:rsidRPr="00AD148A" w:rsidRDefault="00AD148A" w:rsidP="0070132A">
      <w:pPr>
        <w:pStyle w:val="NummerierungStufe1"/>
        <w:numPr>
          <w:ilvl w:val="0"/>
          <w:numId w:val="0"/>
        </w:numPr>
      </w:pPr>
    </w:p>
    <w:p w14:paraId="497B03CE" w14:textId="7EE74B07" w:rsidR="00847BDF" w:rsidRPr="00847BDF" w:rsidRDefault="00847BDF" w:rsidP="001D33C2">
      <w:pPr>
        <w:pStyle w:val="ParagraphBezeichner"/>
      </w:pPr>
    </w:p>
    <w:p w14:paraId="4E0F04B2" w14:textId="049FDAAF" w:rsidR="00847BDF" w:rsidRPr="00847BDF" w:rsidRDefault="00847BDF" w:rsidP="00F03DE5">
      <w:pPr>
        <w:pStyle w:val="Paragraphberschrift"/>
      </w:pPr>
      <w:r w:rsidRPr="00AD148A">
        <w:t>Schutzimpfungen</w:t>
      </w:r>
    </w:p>
    <w:p w14:paraId="279A957C" w14:textId="76B3BC35" w:rsidR="00AD148A" w:rsidRDefault="00AD148A" w:rsidP="00AD148A">
      <w:pPr>
        <w:pStyle w:val="JuristischerAbsatznummeriert"/>
      </w:pPr>
      <w:r>
        <w:t>D</w:t>
      </w:r>
      <w:bookmarkStart w:id="9" w:name="eNV_767F936430C94D43814A51CFFE7A0289_1"/>
      <w:bookmarkEnd w:id="9"/>
      <w:r>
        <w:t xml:space="preserve">er Arbeitgeber hat den Beschäftigten zu ermöglichen, sich während der Arbeitszeit gegen das Coronavirus SARS-CoV-2 impfen zu lassen. Der Arbeitgeber hat die Betriebsärzte und die überbetrieblichen Dienste von Betriebsärzten, die Schutzimpfungen aus Gründen des Bevölkerungsschutzes im Betrieb durchführen, organisatorisch und personell zu unterstützen. </w:t>
      </w:r>
    </w:p>
    <w:p w14:paraId="706572F6" w14:textId="77777777" w:rsidR="00AD148A" w:rsidRPr="00AD148A" w:rsidRDefault="00AD148A" w:rsidP="00AD148A">
      <w:pPr>
        <w:pStyle w:val="JuristischerAbsatznummeriert"/>
      </w:pPr>
      <w:r>
        <w:t>D</w:t>
      </w:r>
      <w:bookmarkStart w:id="10" w:name="eNV_BB6D9853BA9543BC8F3362AD204506F3_1"/>
      <w:bookmarkEnd w:id="10"/>
      <w:r>
        <w:t>ie Beschäftigten sind im Rahmen der Unterweisung über die Gesundheitsgefährdung bei der Erkrankung an der Coronavirus-Krankheit-2019 (COVID-19) aufzuklären und über die Möglichkeit einer Schutzimpfung zu informieren.</w:t>
      </w:r>
    </w:p>
    <w:p w14:paraId="7EF83B0E" w14:textId="77777777" w:rsidR="00F96F8A" w:rsidRPr="00F96F8A" w:rsidRDefault="00F96F8A" w:rsidP="00F96F8A">
      <w:pPr>
        <w:pStyle w:val="ParagraphBezeichner"/>
      </w:pPr>
    </w:p>
    <w:p w14:paraId="13FE7350" w14:textId="77777777" w:rsidR="00F96F8A" w:rsidRPr="00F96F8A" w:rsidRDefault="00F96F8A" w:rsidP="00F96F8A">
      <w:pPr>
        <w:pStyle w:val="Paragraphberschrift"/>
      </w:pPr>
      <w:r w:rsidRPr="00F96F8A">
        <w:t>B</w:t>
      </w:r>
      <w:bookmarkStart w:id="11" w:name="eNV_E1E1C837A6F7414DB154D60C0D215303_1"/>
      <w:bookmarkEnd w:id="11"/>
      <w:r w:rsidRPr="00F96F8A">
        <w:t>eratung des Bundesministeriums für Arbeit und Soziales und Konkretisierung der Anforderungen dieser Verordnung</w:t>
      </w:r>
    </w:p>
    <w:p w14:paraId="239A74D8" w14:textId="77777777" w:rsidR="00F96F8A" w:rsidRPr="00F96F8A" w:rsidRDefault="00F96F8A" w:rsidP="00F96F8A">
      <w:pPr>
        <w:pStyle w:val="JuristischerAbsatznichtnummeriert"/>
      </w:pPr>
      <w:r w:rsidRPr="00F96F8A">
        <w:t>Das Bundesministerium für Arbeit und Soziales kann die beratenden Arbeitsschutzausschüsse nach § 18 Absatz 2 Nummer 5 und § 24a des Arbeitsschutzgesetzes beauftragen, Regeln und Erkenntnisse zu ermitteln, wie die in dieser Verordnung gestellten Anforderungen erfüllt werden können. Empfehlungen dazu können aufgestellt werden. Das Bundesministerium für Arbeit und Soziales kann diese Regeln, Erkenntnisse und Empfehlungen im Gemeinsamen Ministerialblatt bekannt machen.</w:t>
      </w:r>
    </w:p>
    <w:p w14:paraId="77813F75" w14:textId="77777777" w:rsidR="00F96F8A" w:rsidRPr="00F96F8A" w:rsidRDefault="00F96F8A" w:rsidP="00F96F8A">
      <w:pPr>
        <w:pStyle w:val="ParagraphBezeichner"/>
      </w:pPr>
    </w:p>
    <w:p w14:paraId="346C662A" w14:textId="77777777" w:rsidR="00F96F8A" w:rsidRPr="00F96F8A" w:rsidRDefault="00F96F8A" w:rsidP="00F96F8A">
      <w:pPr>
        <w:pStyle w:val="Paragraphberschrift"/>
      </w:pPr>
      <w:r w:rsidRPr="00F96F8A">
        <w:t>I</w:t>
      </w:r>
      <w:bookmarkStart w:id="12" w:name="eNV_DEBD157EE7394C01A6903BE8C087EA05_1"/>
      <w:bookmarkEnd w:id="12"/>
      <w:r w:rsidRPr="00F96F8A">
        <w:t>nkrafttreten, Außerkrafttreten</w:t>
      </w:r>
    </w:p>
    <w:p w14:paraId="3D981A12" w14:textId="24B1C113" w:rsidR="00F96F8A" w:rsidRPr="00F96F8A" w:rsidRDefault="00F96F8A" w:rsidP="00F96F8A">
      <w:pPr>
        <w:pStyle w:val="JuristischerAbsatznichtnummeriert"/>
      </w:pPr>
      <w:r w:rsidRPr="00F96F8A">
        <w:t>Diese Verordnung tritt am 20. März 202</w:t>
      </w:r>
      <w:r w:rsidR="00063644">
        <w:t>2</w:t>
      </w:r>
      <w:r w:rsidRPr="00F96F8A">
        <w:t xml:space="preserve"> in Kraft und mit Ablauf des 25. Mai 2022 außer Kraft.</w:t>
      </w:r>
    </w:p>
    <w:p w14:paraId="0F2D02F4" w14:textId="77777777" w:rsidR="00C530E5" w:rsidRDefault="00C530E5" w:rsidP="00C530E5">
      <w:pPr>
        <w:sectPr w:rsidR="00C530E5" w:rsidSect="00A029C7">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701" w:header="709" w:footer="709" w:gutter="0"/>
          <w:cols w:space="708"/>
          <w:docGrid w:linePitch="360"/>
        </w:sectPr>
      </w:pPr>
    </w:p>
    <w:p w14:paraId="4CD6F905" w14:textId="77777777" w:rsidR="00CC5D6C" w:rsidRPr="00CC5D6C" w:rsidRDefault="00CC5D6C" w:rsidP="00CC5D6C">
      <w:pPr>
        <w:pStyle w:val="AnlageBezeichnernummeriert"/>
      </w:pPr>
    </w:p>
    <w:p w14:paraId="6E1C1F5D" w14:textId="77777777" w:rsidR="002E2813" w:rsidRDefault="00C530E5" w:rsidP="002E2813">
      <w:pPr>
        <w:pStyle w:val="Anlageberschrift"/>
      </w:pPr>
      <w:r w:rsidRPr="00C530E5">
        <w:t>E</w:t>
      </w:r>
      <w:bookmarkStart w:id="13" w:name="eNV_201592AE502640069C8D2AEA2B663144_1"/>
      <w:bookmarkEnd w:id="13"/>
      <w:r w:rsidRPr="00C530E5">
        <w:t>insetzbare Atemschutzmasken</w:t>
      </w:r>
      <w:r w:rsidR="002E2813">
        <w:t xml:space="preserve"> </w:t>
      </w:r>
    </w:p>
    <w:p w14:paraId="47EC17DD" w14:textId="2A91ED98" w:rsidR="00405F32" w:rsidRPr="00566AC7" w:rsidRDefault="009730BB" w:rsidP="00566AC7">
      <w:pPr>
        <w:pStyle w:val="Text"/>
      </w:pPr>
      <w:r>
        <w:rPr>
          <w:sz w:val="26"/>
        </w:rPr>
        <w:t>(</w:t>
      </w:r>
      <w:r w:rsidR="00206682" w:rsidRPr="00206682">
        <w:rPr>
          <w:sz w:val="26"/>
        </w:rPr>
        <w:t>Fundstelle: BAnz AT 28.06.2021 V1</w:t>
      </w:r>
      <w:r>
        <w:rPr>
          <w:sz w:val="26"/>
        </w:rPr>
        <w:t>)</w:t>
      </w:r>
    </w:p>
    <w:p w14:paraId="475C5479" w14:textId="77777777" w:rsidR="00C530E5" w:rsidRDefault="00405F32" w:rsidP="00C530E5">
      <w:pPr>
        <w:pStyle w:val="Text"/>
      </w:pPr>
      <w:r w:rsidRPr="00D873C3">
        <w:t xml:space="preserve">Folgende Atemschutzmasken können nach § 2 Absatz </w:t>
      </w:r>
      <w:r>
        <w:t>3</w:t>
      </w:r>
      <w:r w:rsidRPr="00D873C3">
        <w:t xml:space="preserve"> ausgewählt und benutzt werden:</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307"/>
        <w:gridCol w:w="2328"/>
        <w:gridCol w:w="4255"/>
        <w:gridCol w:w="899"/>
      </w:tblGrid>
      <w:tr w:rsidR="00405F32" w:rsidRPr="00AE20F3" w:rsidDel="00A53148" w14:paraId="71D6DDAF" w14:textId="77777777" w:rsidTr="006C2D90">
        <w:trPr>
          <w:tblHeader/>
        </w:trPr>
        <w:tc>
          <w:tcPr>
            <w:tcW w:w="0" w:type="auto"/>
            <w:tcBorders>
              <w:bottom w:val="single" w:sz="4" w:space="0" w:color="auto"/>
              <w:right w:val="single" w:sz="4" w:space="0" w:color="auto"/>
            </w:tcBorders>
            <w:tcMar>
              <w:top w:w="57" w:type="dxa"/>
              <w:left w:w="57" w:type="dxa"/>
              <w:bottom w:w="57" w:type="dxa"/>
              <w:right w:w="57" w:type="dxa"/>
            </w:tcMar>
            <w:vAlign w:val="bottom"/>
            <w:hideMark/>
          </w:tcPr>
          <w:p w14:paraId="3C2181F8"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b/>
                <w:bCs/>
                <w:sz w:val="18"/>
                <w:szCs w:val="18"/>
                <w:lang w:eastAsia="de-DE"/>
              </w:rPr>
              <w:t>Maskentyp</w:t>
            </w:r>
          </w:p>
        </w:tc>
        <w:tc>
          <w:tcPr>
            <w:tcW w:w="0" w:type="auto"/>
            <w:tcBorders>
              <w:bottom w:val="single" w:sz="4" w:space="0" w:color="auto"/>
              <w:right w:val="single" w:sz="4" w:space="0" w:color="auto"/>
            </w:tcBorders>
            <w:tcMar>
              <w:top w:w="57" w:type="dxa"/>
              <w:left w:w="57" w:type="dxa"/>
              <w:bottom w:w="57" w:type="dxa"/>
              <w:right w:w="57" w:type="dxa"/>
            </w:tcMar>
            <w:vAlign w:val="bottom"/>
            <w:hideMark/>
          </w:tcPr>
          <w:p w14:paraId="6C83E307"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b/>
                <w:bCs/>
                <w:sz w:val="18"/>
                <w:szCs w:val="18"/>
                <w:lang w:eastAsia="de-DE"/>
              </w:rPr>
              <w:t xml:space="preserve">Standard </w:t>
            </w:r>
            <w:r w:rsidRPr="00AE20F3" w:rsidDel="00A53148">
              <w:rPr>
                <w:rFonts w:eastAsia="Times New Roman"/>
                <w:sz w:val="18"/>
                <w:szCs w:val="18"/>
                <w:lang w:eastAsia="de-DE"/>
              </w:rPr>
              <w:br/>
            </w:r>
            <w:r w:rsidRPr="00AE20F3" w:rsidDel="00A53148">
              <w:rPr>
                <w:rFonts w:eastAsia="Times New Roman"/>
                <w:b/>
                <w:bCs/>
                <w:sz w:val="18"/>
                <w:szCs w:val="18"/>
                <w:lang w:eastAsia="de-DE"/>
              </w:rPr>
              <w:t>(Teil der Kennzeichnung)</w:t>
            </w:r>
          </w:p>
        </w:tc>
        <w:tc>
          <w:tcPr>
            <w:tcW w:w="0" w:type="auto"/>
            <w:tcBorders>
              <w:bottom w:val="single" w:sz="4" w:space="0" w:color="auto"/>
              <w:right w:val="single" w:sz="4" w:space="0" w:color="auto"/>
            </w:tcBorders>
            <w:tcMar>
              <w:top w:w="57" w:type="dxa"/>
              <w:left w:w="57" w:type="dxa"/>
              <w:bottom w:w="57" w:type="dxa"/>
              <w:right w:w="57" w:type="dxa"/>
            </w:tcMar>
            <w:vAlign w:val="bottom"/>
            <w:hideMark/>
          </w:tcPr>
          <w:p w14:paraId="1AA97EE1"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b/>
                <w:bCs/>
                <w:sz w:val="18"/>
                <w:szCs w:val="18"/>
                <w:lang w:eastAsia="de-DE"/>
              </w:rPr>
              <w:t>Weitere Kennzeichnungsmerkmale</w:t>
            </w:r>
          </w:p>
        </w:tc>
        <w:tc>
          <w:tcPr>
            <w:tcW w:w="0" w:type="auto"/>
            <w:tcBorders>
              <w:bottom w:val="single" w:sz="4" w:space="0" w:color="auto"/>
            </w:tcBorders>
            <w:tcMar>
              <w:top w:w="57" w:type="dxa"/>
              <w:left w:w="57" w:type="dxa"/>
              <w:bottom w:w="57" w:type="dxa"/>
              <w:right w:w="57" w:type="dxa"/>
            </w:tcMar>
            <w:vAlign w:val="bottom"/>
            <w:hideMark/>
          </w:tcPr>
          <w:p w14:paraId="7375309D"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b/>
                <w:bCs/>
                <w:sz w:val="18"/>
                <w:szCs w:val="18"/>
                <w:lang w:eastAsia="de-DE"/>
              </w:rPr>
              <w:t>Zielländer</w:t>
            </w:r>
          </w:p>
        </w:tc>
      </w:tr>
      <w:tr w:rsidR="00405F32" w:rsidRPr="00AE20F3" w:rsidDel="00A53148" w14:paraId="5B82BABA" w14:textId="77777777" w:rsidTr="006C2D90">
        <w:tc>
          <w:tcPr>
            <w:tcW w:w="0" w:type="auto"/>
            <w:tcBorders>
              <w:bottom w:val="single" w:sz="4" w:space="0" w:color="auto"/>
              <w:right w:val="single" w:sz="4" w:space="0" w:color="auto"/>
            </w:tcBorders>
            <w:tcMar>
              <w:top w:w="57" w:type="dxa"/>
              <w:left w:w="57" w:type="dxa"/>
              <w:bottom w:w="57" w:type="dxa"/>
              <w:right w:w="57" w:type="dxa"/>
            </w:tcMar>
            <w:hideMark/>
          </w:tcPr>
          <w:p w14:paraId="5B037D15" w14:textId="77777777" w:rsidR="00405F32" w:rsidRPr="00AE20F3" w:rsidDel="00A53148" w:rsidRDefault="00405F32" w:rsidP="000D46AD">
            <w:pPr>
              <w:rPr>
                <w:sz w:val="18"/>
                <w:szCs w:val="18"/>
                <w:lang w:eastAsia="de-DE"/>
              </w:rPr>
            </w:pPr>
            <w:r w:rsidRPr="00AE20F3" w:rsidDel="00A53148">
              <w:rPr>
                <w:sz w:val="18"/>
                <w:szCs w:val="18"/>
                <w:lang w:eastAsia="de-DE"/>
              </w:rPr>
              <w:t xml:space="preserve">FFP2 oder </w:t>
            </w:r>
            <w:r w:rsidRPr="00AE20F3" w:rsidDel="00A53148">
              <w:rPr>
                <w:sz w:val="18"/>
                <w:szCs w:val="18"/>
                <w:lang w:eastAsia="de-DE"/>
              </w:rPr>
              <w:br/>
              <w:t>vergleichbar</w:t>
            </w:r>
            <w:bookmarkStart w:id="14" w:name="FnR.F815058_01"/>
            <w:bookmarkStart w:id="15" w:name="_Ref74574725"/>
            <w:bookmarkEnd w:id="14"/>
            <w:r w:rsidRPr="00AE20F3">
              <w:rPr>
                <w:b/>
                <w:sz w:val="18"/>
                <w:szCs w:val="18"/>
                <w:vertAlign w:val="superscript"/>
              </w:rPr>
              <w:footnoteReference w:id="2"/>
            </w:r>
            <w:bookmarkEnd w:id="15"/>
            <w:r w:rsidRPr="00AE20F3">
              <w:rPr>
                <w:b/>
                <w:sz w:val="18"/>
                <w:szCs w:val="18"/>
                <w:vertAlign w:val="superscript"/>
                <w:lang w:eastAsia="de-DE"/>
              </w:rPr>
              <w:t>)</w:t>
            </w:r>
            <w:r w:rsidRPr="00AE20F3" w:rsidDel="00A53148">
              <w:rPr>
                <w:sz w:val="18"/>
                <w:szCs w:val="18"/>
                <w:lang w:eastAsia="de-DE"/>
              </w:rPr>
              <w:t xml:space="preserve"> </w:t>
            </w:r>
          </w:p>
        </w:tc>
        <w:tc>
          <w:tcPr>
            <w:tcW w:w="0" w:type="auto"/>
            <w:tcBorders>
              <w:bottom w:val="single" w:sz="4" w:space="0" w:color="auto"/>
              <w:right w:val="single" w:sz="4" w:space="0" w:color="auto"/>
            </w:tcBorders>
            <w:tcMar>
              <w:top w:w="57" w:type="dxa"/>
              <w:left w:w="57" w:type="dxa"/>
              <w:bottom w:w="57" w:type="dxa"/>
              <w:right w:w="57" w:type="dxa"/>
            </w:tcMar>
            <w:hideMark/>
          </w:tcPr>
          <w:p w14:paraId="6D0DDBF7" w14:textId="77777777" w:rsidR="00405F32" w:rsidRPr="00AE20F3"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Verordnung (EU) 2016/425</w:t>
            </w:r>
            <w:r w:rsidRPr="00AE20F3">
              <w:rPr>
                <w:rFonts w:eastAsia="Times New Roman"/>
                <w:sz w:val="18"/>
                <w:szCs w:val="18"/>
                <w:lang w:eastAsia="de-DE"/>
              </w:rPr>
              <w:t xml:space="preserve"> </w:t>
            </w:r>
          </w:p>
          <w:p w14:paraId="47BC8452" w14:textId="77777777" w:rsidR="00405F32" w:rsidRPr="00AE20F3" w:rsidDel="00A53148" w:rsidRDefault="00405F32" w:rsidP="006C2D90">
            <w:pPr>
              <w:spacing w:after="0"/>
              <w:jc w:val="left"/>
              <w:rPr>
                <w:rFonts w:eastAsia="Times New Roman"/>
                <w:sz w:val="18"/>
                <w:szCs w:val="18"/>
                <w:lang w:eastAsia="de-DE"/>
              </w:rPr>
            </w:pPr>
            <w:r w:rsidRPr="00AE20F3">
              <w:rPr>
                <w:rFonts w:eastAsia="Times New Roman"/>
                <w:sz w:val="18"/>
                <w:szCs w:val="18"/>
                <w:lang w:eastAsia="de-DE"/>
              </w:rPr>
              <w:t>D</w:t>
            </w:r>
            <w:r w:rsidRPr="00AE20F3" w:rsidDel="00A53148">
              <w:rPr>
                <w:rFonts w:eastAsia="Times New Roman"/>
                <w:sz w:val="18"/>
                <w:szCs w:val="18"/>
                <w:lang w:eastAsia="de-DE"/>
              </w:rPr>
              <w:t>IN EN 149:2001+A1:2009 oder vergleichbar</w:t>
            </w:r>
          </w:p>
        </w:tc>
        <w:tc>
          <w:tcPr>
            <w:tcW w:w="0" w:type="auto"/>
            <w:tcBorders>
              <w:bottom w:val="single" w:sz="4" w:space="0" w:color="auto"/>
              <w:right w:val="single" w:sz="4" w:space="0" w:color="auto"/>
            </w:tcBorders>
            <w:tcMar>
              <w:top w:w="57" w:type="dxa"/>
              <w:left w:w="57" w:type="dxa"/>
              <w:bottom w:w="57" w:type="dxa"/>
              <w:right w:w="57" w:type="dxa"/>
            </w:tcMar>
            <w:hideMark/>
          </w:tcPr>
          <w:p w14:paraId="262D25B7"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CE-Kennzeichnung mit nachgestellter Kennnummer der notifizierten Stelle</w:t>
            </w:r>
            <w:r w:rsidRPr="00AE20F3" w:rsidDel="00A53148">
              <w:rPr>
                <w:rFonts w:eastAsia="Times New Roman"/>
                <w:sz w:val="18"/>
                <w:szCs w:val="18"/>
                <w:lang w:eastAsia="de-DE"/>
              </w:rPr>
              <w:br/>
            </w:r>
            <w:r w:rsidRPr="00AE20F3">
              <w:rPr>
                <w:rFonts w:eastAsia="Times New Roman"/>
                <w:sz w:val="18"/>
                <w:szCs w:val="18"/>
                <w:lang w:eastAsia="de-DE"/>
              </w:rPr>
              <w:t>Geräte</w:t>
            </w:r>
            <w:r w:rsidRPr="00AE20F3" w:rsidDel="00A53148">
              <w:rPr>
                <w:rFonts w:eastAsia="Times New Roman"/>
                <w:sz w:val="18"/>
                <w:szCs w:val="18"/>
                <w:lang w:eastAsia="de-DE"/>
              </w:rPr>
              <w:t xml:space="preserve">klasse </w:t>
            </w:r>
            <w:r w:rsidRPr="00AE20F3">
              <w:rPr>
                <w:rFonts w:eastAsia="Times New Roman"/>
                <w:sz w:val="18"/>
                <w:szCs w:val="18"/>
                <w:lang w:eastAsia="de-DE"/>
              </w:rPr>
              <w:t xml:space="preserve">(zum Beispiel </w:t>
            </w:r>
            <w:r w:rsidRPr="00AE20F3" w:rsidDel="00A53148">
              <w:rPr>
                <w:rFonts w:eastAsia="Times New Roman"/>
                <w:sz w:val="18"/>
                <w:szCs w:val="18"/>
                <w:lang w:eastAsia="de-DE"/>
              </w:rPr>
              <w:t>FFP2</w:t>
            </w:r>
            <w:r w:rsidRPr="00AE20F3">
              <w:rPr>
                <w:rFonts w:eastAsia="Times New Roman"/>
                <w:sz w:val="18"/>
                <w:szCs w:val="18"/>
                <w:lang w:eastAsia="de-DE"/>
              </w:rPr>
              <w:t>)</w:t>
            </w:r>
            <w:r w:rsidRPr="00AE20F3" w:rsidDel="00A53148">
              <w:rPr>
                <w:rFonts w:eastAsia="Times New Roman"/>
                <w:sz w:val="18"/>
                <w:szCs w:val="18"/>
                <w:lang w:eastAsia="de-DE"/>
              </w:rPr>
              <w:br/>
              <w:t>Gebrauchsdauer</w:t>
            </w:r>
            <w:r w:rsidRPr="00AE20F3">
              <w:rPr>
                <w:rFonts w:eastAsia="Times New Roman"/>
                <w:sz w:val="18"/>
                <w:szCs w:val="18"/>
                <w:lang w:eastAsia="de-DE"/>
              </w:rPr>
              <w:t xml:space="preserve"> </w:t>
            </w:r>
            <w:r w:rsidRPr="00AE20F3" w:rsidDel="00A53148">
              <w:rPr>
                <w:rFonts w:eastAsia="Times New Roman"/>
                <w:sz w:val="18"/>
                <w:szCs w:val="18"/>
                <w:lang w:eastAsia="de-DE"/>
              </w:rPr>
              <w:br/>
              <w:t>Herstellerangaben</w:t>
            </w:r>
            <w:r w:rsidRPr="00AE20F3" w:rsidDel="00A53148">
              <w:rPr>
                <w:rFonts w:eastAsia="Times New Roman"/>
                <w:sz w:val="18"/>
                <w:szCs w:val="18"/>
                <w:lang w:eastAsia="de-DE"/>
              </w:rPr>
              <w:br/>
              <w:t>EU-Konformitätserklärung</w:t>
            </w:r>
            <w:r w:rsidRPr="00AE20F3" w:rsidDel="00A53148">
              <w:rPr>
                <w:rFonts w:eastAsia="Times New Roman"/>
                <w:sz w:val="18"/>
                <w:szCs w:val="18"/>
                <w:lang w:eastAsia="de-DE"/>
              </w:rPr>
              <w:br/>
              <w:t>Anleitung und Information</w:t>
            </w:r>
          </w:p>
        </w:tc>
        <w:tc>
          <w:tcPr>
            <w:tcW w:w="0" w:type="auto"/>
            <w:tcBorders>
              <w:bottom w:val="single" w:sz="4" w:space="0" w:color="auto"/>
            </w:tcBorders>
            <w:tcMar>
              <w:top w:w="57" w:type="dxa"/>
              <w:left w:w="57" w:type="dxa"/>
              <w:bottom w:w="57" w:type="dxa"/>
              <w:right w:w="57" w:type="dxa"/>
            </w:tcMar>
            <w:hideMark/>
          </w:tcPr>
          <w:p w14:paraId="2D0CB4D9"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EU</w:t>
            </w:r>
          </w:p>
        </w:tc>
      </w:tr>
      <w:tr w:rsidR="00405F32" w:rsidRPr="00AE20F3" w:rsidDel="00A53148" w14:paraId="7188E96D" w14:textId="77777777" w:rsidTr="006C2D90">
        <w:tc>
          <w:tcPr>
            <w:tcW w:w="0" w:type="auto"/>
            <w:tcBorders>
              <w:bottom w:val="single" w:sz="4" w:space="0" w:color="auto"/>
              <w:right w:val="single" w:sz="4" w:space="0" w:color="auto"/>
            </w:tcBorders>
            <w:tcMar>
              <w:top w:w="57" w:type="dxa"/>
              <w:left w:w="57" w:type="dxa"/>
              <w:bottom w:w="57" w:type="dxa"/>
              <w:right w:w="57" w:type="dxa"/>
            </w:tcMar>
            <w:hideMark/>
          </w:tcPr>
          <w:p w14:paraId="41425FDD" w14:textId="77777777" w:rsidR="00405F32" w:rsidRPr="00AE20F3" w:rsidDel="00A53148" w:rsidRDefault="00405F32" w:rsidP="000D46AD">
            <w:pPr>
              <w:rPr>
                <w:sz w:val="18"/>
                <w:szCs w:val="18"/>
                <w:lang w:eastAsia="de-DE"/>
              </w:rPr>
            </w:pPr>
            <w:r w:rsidRPr="00AE20F3" w:rsidDel="00A53148">
              <w:rPr>
                <w:sz w:val="18"/>
                <w:szCs w:val="18"/>
                <w:lang w:eastAsia="de-DE"/>
              </w:rPr>
              <w:t>Vollmasken, gebläseunterstützte Masken, Hauben oder Helme</w:t>
            </w:r>
            <w:r w:rsidRPr="00AE20F3" w:rsidDel="00A53148">
              <w:rPr>
                <w:sz w:val="18"/>
                <w:szCs w:val="18"/>
                <w:lang w:eastAsia="de-DE"/>
              </w:rPr>
              <w:br/>
              <w:t>mit auswechselbarem Partikelfilter</w:t>
            </w:r>
            <w:bookmarkStart w:id="16" w:name="FnR.F815058_02"/>
            <w:bookmarkEnd w:id="16"/>
            <w:r w:rsidRPr="00AE20F3">
              <w:rPr>
                <w:b/>
                <w:sz w:val="18"/>
                <w:szCs w:val="18"/>
                <w:vertAlign w:val="superscript"/>
              </w:rPr>
              <w:footnoteReference w:id="3"/>
            </w:r>
            <w:r w:rsidRPr="00AE20F3">
              <w:rPr>
                <w:b/>
                <w:sz w:val="18"/>
                <w:szCs w:val="18"/>
                <w:vertAlign w:val="superscript"/>
                <w:lang w:eastAsia="de-DE"/>
              </w:rPr>
              <w:t>)</w:t>
            </w:r>
            <w:r w:rsidRPr="00AE20F3" w:rsidDel="00A53148">
              <w:rPr>
                <w:sz w:val="18"/>
                <w:szCs w:val="18"/>
                <w:lang w:eastAsia="de-DE"/>
              </w:rPr>
              <w:t xml:space="preserve"> </w:t>
            </w:r>
          </w:p>
        </w:tc>
        <w:tc>
          <w:tcPr>
            <w:tcW w:w="0" w:type="auto"/>
            <w:tcBorders>
              <w:bottom w:val="single" w:sz="4" w:space="0" w:color="auto"/>
              <w:right w:val="single" w:sz="4" w:space="0" w:color="auto"/>
            </w:tcBorders>
            <w:tcMar>
              <w:top w:w="57" w:type="dxa"/>
              <w:left w:w="57" w:type="dxa"/>
              <w:bottom w:w="57" w:type="dxa"/>
              <w:right w:w="57" w:type="dxa"/>
            </w:tcMar>
            <w:hideMark/>
          </w:tcPr>
          <w:p w14:paraId="6DFC3377" w14:textId="77777777" w:rsidR="00405F32" w:rsidRPr="00AE20F3"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Verordnung (EU) 2016/425</w:t>
            </w:r>
            <w:r w:rsidRPr="00AE20F3">
              <w:rPr>
                <w:rFonts w:eastAsia="Times New Roman"/>
                <w:sz w:val="18"/>
                <w:szCs w:val="18"/>
                <w:lang w:eastAsia="de-DE"/>
              </w:rPr>
              <w:t xml:space="preserve"> </w:t>
            </w:r>
          </w:p>
          <w:p w14:paraId="7F4F4401"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Vollmasken: EN 12942 oder</w:t>
            </w:r>
            <w:r w:rsidRPr="00AE20F3">
              <w:rPr>
                <w:rFonts w:eastAsia="Times New Roman"/>
                <w:sz w:val="18"/>
                <w:szCs w:val="18"/>
                <w:lang w:eastAsia="de-DE"/>
              </w:rPr>
              <w:t xml:space="preserve"> </w:t>
            </w:r>
            <w:r w:rsidRPr="00AE20F3" w:rsidDel="00A53148">
              <w:rPr>
                <w:rFonts w:eastAsia="Times New Roman"/>
                <w:sz w:val="18"/>
                <w:szCs w:val="18"/>
                <w:lang w:eastAsia="de-DE"/>
              </w:rPr>
              <w:t>vergleichbar;</w:t>
            </w:r>
            <w:r w:rsidRPr="00AE20F3" w:rsidDel="00A53148">
              <w:rPr>
                <w:rFonts w:eastAsia="Times New Roman"/>
                <w:sz w:val="18"/>
                <w:szCs w:val="18"/>
                <w:lang w:eastAsia="de-DE"/>
              </w:rPr>
              <w:br/>
              <w:t>gebläsefiltrierende Hauben:</w:t>
            </w:r>
            <w:r w:rsidRPr="00AE20F3">
              <w:rPr>
                <w:rFonts w:eastAsia="Times New Roman"/>
                <w:sz w:val="18"/>
                <w:szCs w:val="18"/>
                <w:lang w:eastAsia="de-DE"/>
              </w:rPr>
              <w:t xml:space="preserve"> </w:t>
            </w:r>
            <w:r w:rsidRPr="00AE20F3" w:rsidDel="00A53148">
              <w:rPr>
                <w:rFonts w:eastAsia="Times New Roman"/>
                <w:sz w:val="18"/>
                <w:szCs w:val="18"/>
                <w:lang w:eastAsia="de-DE"/>
              </w:rPr>
              <w:t>EN 12941 oder vergleichbar</w:t>
            </w:r>
            <w:r w:rsidRPr="00AE20F3" w:rsidDel="00A53148">
              <w:rPr>
                <w:rFonts w:eastAsia="Times New Roman"/>
                <w:sz w:val="18"/>
                <w:szCs w:val="18"/>
                <w:lang w:eastAsia="de-DE"/>
              </w:rPr>
              <w:br/>
              <w:t>EN 136 oder vergleichbar</w:t>
            </w:r>
            <w:r w:rsidRPr="00AE20F3">
              <w:rPr>
                <w:rFonts w:eastAsia="Times New Roman"/>
                <w:sz w:val="18"/>
                <w:szCs w:val="18"/>
                <w:lang w:eastAsia="de-DE"/>
              </w:rPr>
              <w:t xml:space="preserve"> </w:t>
            </w:r>
            <w:r w:rsidRPr="00AE20F3" w:rsidDel="00A53148">
              <w:rPr>
                <w:rFonts w:eastAsia="Times New Roman"/>
                <w:sz w:val="18"/>
                <w:szCs w:val="18"/>
                <w:lang w:eastAsia="de-DE"/>
              </w:rPr>
              <w:br/>
              <w:t>Partikelfilter: EN 143 oder</w:t>
            </w:r>
            <w:r w:rsidRPr="00AE20F3">
              <w:rPr>
                <w:rFonts w:eastAsia="Times New Roman"/>
                <w:sz w:val="18"/>
                <w:szCs w:val="18"/>
                <w:lang w:eastAsia="de-DE"/>
              </w:rPr>
              <w:t xml:space="preserve"> </w:t>
            </w:r>
            <w:r w:rsidRPr="00AE20F3" w:rsidDel="00A53148">
              <w:rPr>
                <w:rFonts w:eastAsia="Times New Roman"/>
                <w:sz w:val="18"/>
                <w:szCs w:val="18"/>
                <w:lang w:eastAsia="de-DE"/>
              </w:rPr>
              <w:t>vergleichbar</w:t>
            </w:r>
          </w:p>
        </w:tc>
        <w:tc>
          <w:tcPr>
            <w:tcW w:w="0" w:type="auto"/>
            <w:tcBorders>
              <w:bottom w:val="single" w:sz="4" w:space="0" w:color="auto"/>
              <w:right w:val="single" w:sz="4" w:space="0" w:color="auto"/>
            </w:tcBorders>
            <w:tcMar>
              <w:top w:w="57" w:type="dxa"/>
              <w:left w:w="57" w:type="dxa"/>
              <w:bottom w:w="57" w:type="dxa"/>
              <w:right w:w="57" w:type="dxa"/>
            </w:tcMar>
            <w:hideMark/>
          </w:tcPr>
          <w:p w14:paraId="1EF0CA3C"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CE-Kennzeichnung mit nachgestellter Kennnummer der notifizierten Stelle</w:t>
            </w:r>
            <w:r w:rsidRPr="00AE20F3" w:rsidDel="00A53148">
              <w:rPr>
                <w:rFonts w:eastAsia="Times New Roman"/>
                <w:sz w:val="18"/>
                <w:szCs w:val="18"/>
                <w:lang w:eastAsia="de-DE"/>
              </w:rPr>
              <w:br/>
              <w:t>Herstellerangaben</w:t>
            </w:r>
            <w:r w:rsidRPr="00AE20F3" w:rsidDel="00A53148">
              <w:rPr>
                <w:rFonts w:eastAsia="Times New Roman"/>
                <w:sz w:val="18"/>
                <w:szCs w:val="18"/>
                <w:lang w:eastAsia="de-DE"/>
              </w:rPr>
              <w:br/>
              <w:t>EU-Konformitätserklärung</w:t>
            </w:r>
            <w:r w:rsidRPr="00AE20F3" w:rsidDel="00A53148">
              <w:rPr>
                <w:rFonts w:eastAsia="Times New Roman"/>
                <w:sz w:val="18"/>
                <w:szCs w:val="18"/>
                <w:lang w:eastAsia="de-DE"/>
              </w:rPr>
              <w:br/>
              <w:t>Anleitung und Information</w:t>
            </w:r>
          </w:p>
        </w:tc>
        <w:tc>
          <w:tcPr>
            <w:tcW w:w="0" w:type="auto"/>
            <w:tcBorders>
              <w:bottom w:val="single" w:sz="4" w:space="0" w:color="auto"/>
            </w:tcBorders>
            <w:tcMar>
              <w:top w:w="57" w:type="dxa"/>
              <w:left w:w="57" w:type="dxa"/>
              <w:bottom w:w="57" w:type="dxa"/>
              <w:right w:w="57" w:type="dxa"/>
            </w:tcMar>
            <w:hideMark/>
          </w:tcPr>
          <w:p w14:paraId="168B1A9E"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EU</w:t>
            </w:r>
          </w:p>
        </w:tc>
      </w:tr>
      <w:tr w:rsidR="00405F32" w:rsidRPr="00AE20F3" w:rsidDel="00A53148" w14:paraId="4BACA96C" w14:textId="77777777" w:rsidTr="006C2D90">
        <w:tc>
          <w:tcPr>
            <w:tcW w:w="0" w:type="auto"/>
            <w:tcBorders>
              <w:bottom w:val="single" w:sz="4" w:space="0" w:color="auto"/>
              <w:right w:val="single" w:sz="4" w:space="0" w:color="auto"/>
            </w:tcBorders>
            <w:tcMar>
              <w:top w:w="57" w:type="dxa"/>
              <w:left w:w="57" w:type="dxa"/>
              <w:bottom w:w="57" w:type="dxa"/>
              <w:right w:w="57" w:type="dxa"/>
            </w:tcMar>
            <w:hideMark/>
          </w:tcPr>
          <w:p w14:paraId="2C6FE61F"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b/>
                <w:bCs/>
                <w:sz w:val="18"/>
                <w:szCs w:val="18"/>
                <w:lang w:eastAsia="de-DE"/>
              </w:rPr>
              <w:t>N95</w:t>
            </w:r>
            <w:r w:rsidRPr="00AE20F3">
              <w:rPr>
                <w:rFonts w:eastAsia="Times New Roman"/>
                <w:b/>
                <w:bCs/>
                <w:sz w:val="18"/>
                <w:szCs w:val="18"/>
                <w:vertAlign w:val="superscript"/>
                <w:lang w:eastAsia="de-DE"/>
              </w:rPr>
              <w:fldChar w:fldCharType="begin"/>
            </w:r>
            <w:r w:rsidRPr="00AE20F3">
              <w:rPr>
                <w:rFonts w:eastAsia="Times New Roman"/>
                <w:b/>
                <w:bCs/>
                <w:sz w:val="18"/>
                <w:szCs w:val="18"/>
                <w:vertAlign w:val="superscript"/>
                <w:lang w:eastAsia="de-DE"/>
              </w:rPr>
              <w:instrText xml:space="preserve"> NOTEREF _Ref74574725 \h  \* MERGEFORMAT </w:instrText>
            </w:r>
            <w:r w:rsidRPr="00AE20F3">
              <w:rPr>
                <w:rFonts w:eastAsia="Times New Roman"/>
                <w:b/>
                <w:bCs/>
                <w:sz w:val="18"/>
                <w:szCs w:val="18"/>
                <w:vertAlign w:val="superscript"/>
                <w:lang w:eastAsia="de-DE"/>
              </w:rPr>
            </w:r>
            <w:r w:rsidRPr="00AE20F3">
              <w:rPr>
                <w:rFonts w:eastAsia="Times New Roman"/>
                <w:b/>
                <w:bCs/>
                <w:sz w:val="18"/>
                <w:szCs w:val="18"/>
                <w:vertAlign w:val="superscript"/>
                <w:lang w:eastAsia="de-DE"/>
              </w:rPr>
              <w:fldChar w:fldCharType="separate"/>
            </w:r>
            <w:r w:rsidRPr="00AE20F3">
              <w:rPr>
                <w:rFonts w:eastAsia="Times New Roman"/>
                <w:b/>
                <w:bCs/>
                <w:sz w:val="18"/>
                <w:szCs w:val="18"/>
                <w:vertAlign w:val="superscript"/>
                <w:lang w:eastAsia="de-DE"/>
              </w:rPr>
              <w:t>1</w:t>
            </w:r>
            <w:r w:rsidRPr="00AE20F3">
              <w:rPr>
                <w:rFonts w:eastAsia="Times New Roman"/>
                <w:b/>
                <w:bCs/>
                <w:sz w:val="18"/>
                <w:szCs w:val="18"/>
                <w:vertAlign w:val="superscript"/>
                <w:lang w:eastAsia="de-DE"/>
              </w:rPr>
              <w:fldChar w:fldCharType="end"/>
            </w:r>
            <w:r w:rsidRPr="00AE20F3">
              <w:rPr>
                <w:rFonts w:eastAsia="Times New Roman"/>
                <w:b/>
                <w:bCs/>
                <w:sz w:val="18"/>
                <w:szCs w:val="18"/>
                <w:vertAlign w:val="superscript"/>
                <w:lang w:eastAsia="de-DE"/>
              </w:rPr>
              <w:t>)</w:t>
            </w:r>
          </w:p>
        </w:tc>
        <w:tc>
          <w:tcPr>
            <w:tcW w:w="0" w:type="auto"/>
            <w:tcBorders>
              <w:bottom w:val="single" w:sz="4" w:space="0" w:color="auto"/>
              <w:right w:val="single" w:sz="4" w:space="0" w:color="auto"/>
            </w:tcBorders>
            <w:tcMar>
              <w:top w:w="57" w:type="dxa"/>
              <w:left w:w="57" w:type="dxa"/>
              <w:bottom w:w="57" w:type="dxa"/>
              <w:right w:w="57" w:type="dxa"/>
            </w:tcMar>
            <w:hideMark/>
          </w:tcPr>
          <w:p w14:paraId="5BDBFFE9"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NIOSH-42CFR84</w:t>
            </w:r>
          </w:p>
        </w:tc>
        <w:tc>
          <w:tcPr>
            <w:tcW w:w="0" w:type="auto"/>
            <w:tcBorders>
              <w:bottom w:val="single" w:sz="4" w:space="0" w:color="auto"/>
              <w:right w:val="single" w:sz="4" w:space="0" w:color="auto"/>
            </w:tcBorders>
            <w:tcMar>
              <w:top w:w="57" w:type="dxa"/>
              <w:left w:w="57" w:type="dxa"/>
              <w:bottom w:w="57" w:type="dxa"/>
              <w:right w:w="57" w:type="dxa"/>
            </w:tcMar>
            <w:hideMark/>
          </w:tcPr>
          <w:p w14:paraId="21F586E1"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Modellnummer</w:t>
            </w:r>
            <w:r w:rsidRPr="00AE20F3" w:rsidDel="00A53148">
              <w:rPr>
                <w:rFonts w:eastAsia="Times New Roman"/>
                <w:sz w:val="18"/>
                <w:szCs w:val="18"/>
                <w:lang w:eastAsia="de-DE"/>
              </w:rPr>
              <w:br/>
              <w:t>Lot-Nummer</w:t>
            </w:r>
            <w:r w:rsidRPr="00AE20F3" w:rsidDel="00A53148">
              <w:rPr>
                <w:rFonts w:eastAsia="Times New Roman"/>
                <w:sz w:val="18"/>
                <w:szCs w:val="18"/>
                <w:lang w:eastAsia="de-DE"/>
              </w:rPr>
              <w:br/>
              <w:t>Maskentyp</w:t>
            </w:r>
            <w:r w:rsidRPr="00AE20F3" w:rsidDel="00A53148">
              <w:rPr>
                <w:rFonts w:eastAsia="Times New Roman"/>
                <w:sz w:val="18"/>
                <w:szCs w:val="18"/>
                <w:lang w:eastAsia="de-DE"/>
              </w:rPr>
              <w:br/>
              <w:t>Herstellerangaben</w:t>
            </w:r>
            <w:r w:rsidRPr="00AE20F3" w:rsidDel="00A53148">
              <w:rPr>
                <w:rFonts w:eastAsia="Times New Roman"/>
                <w:sz w:val="18"/>
                <w:szCs w:val="18"/>
                <w:lang w:eastAsia="de-DE"/>
              </w:rPr>
              <w:br/>
              <w:t>TC-Zulassungsnummer</w:t>
            </w:r>
          </w:p>
        </w:tc>
        <w:tc>
          <w:tcPr>
            <w:tcW w:w="0" w:type="auto"/>
            <w:tcBorders>
              <w:bottom w:val="single" w:sz="4" w:space="0" w:color="auto"/>
            </w:tcBorders>
            <w:tcMar>
              <w:top w:w="57" w:type="dxa"/>
              <w:left w:w="57" w:type="dxa"/>
              <w:bottom w:w="57" w:type="dxa"/>
              <w:right w:w="57" w:type="dxa"/>
            </w:tcMar>
            <w:hideMark/>
          </w:tcPr>
          <w:p w14:paraId="63443B88"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USA und</w:t>
            </w:r>
            <w:r w:rsidRPr="00AE20F3" w:rsidDel="00A53148">
              <w:rPr>
                <w:rFonts w:eastAsia="Times New Roman"/>
                <w:sz w:val="18"/>
                <w:szCs w:val="18"/>
                <w:lang w:eastAsia="de-DE"/>
              </w:rPr>
              <w:br/>
              <w:t>Kanada</w:t>
            </w:r>
          </w:p>
        </w:tc>
      </w:tr>
      <w:tr w:rsidR="00405F32" w:rsidRPr="00AE20F3" w:rsidDel="00A53148" w14:paraId="52A8F55B" w14:textId="77777777" w:rsidTr="006C2D90">
        <w:tc>
          <w:tcPr>
            <w:tcW w:w="0" w:type="auto"/>
            <w:tcBorders>
              <w:bottom w:val="single" w:sz="4" w:space="0" w:color="auto"/>
              <w:right w:val="single" w:sz="4" w:space="0" w:color="auto"/>
            </w:tcBorders>
            <w:tcMar>
              <w:top w:w="57" w:type="dxa"/>
              <w:left w:w="57" w:type="dxa"/>
              <w:bottom w:w="57" w:type="dxa"/>
              <w:right w:w="57" w:type="dxa"/>
            </w:tcMar>
            <w:hideMark/>
          </w:tcPr>
          <w:p w14:paraId="39EC65FB"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b/>
                <w:bCs/>
                <w:sz w:val="18"/>
                <w:szCs w:val="18"/>
                <w:lang w:eastAsia="de-DE"/>
              </w:rPr>
              <w:t>P2</w:t>
            </w:r>
            <w:r w:rsidRPr="00AE20F3">
              <w:rPr>
                <w:rFonts w:eastAsia="Times New Roman"/>
                <w:b/>
                <w:bCs/>
                <w:sz w:val="18"/>
                <w:szCs w:val="18"/>
                <w:vertAlign w:val="superscript"/>
                <w:lang w:eastAsia="de-DE"/>
              </w:rPr>
              <w:fldChar w:fldCharType="begin"/>
            </w:r>
            <w:r w:rsidRPr="00AE20F3">
              <w:rPr>
                <w:rFonts w:eastAsia="Times New Roman"/>
                <w:b/>
                <w:bCs/>
                <w:sz w:val="18"/>
                <w:szCs w:val="18"/>
                <w:vertAlign w:val="superscript"/>
                <w:lang w:eastAsia="de-DE"/>
              </w:rPr>
              <w:instrText xml:space="preserve"> NOTEREF _Ref74574725 \h  \* MERGEFORMAT </w:instrText>
            </w:r>
            <w:r w:rsidRPr="00AE20F3">
              <w:rPr>
                <w:rFonts w:eastAsia="Times New Roman"/>
                <w:b/>
                <w:bCs/>
                <w:sz w:val="18"/>
                <w:szCs w:val="18"/>
                <w:vertAlign w:val="superscript"/>
                <w:lang w:eastAsia="de-DE"/>
              </w:rPr>
            </w:r>
            <w:r w:rsidRPr="00AE20F3">
              <w:rPr>
                <w:rFonts w:eastAsia="Times New Roman"/>
                <w:b/>
                <w:bCs/>
                <w:sz w:val="18"/>
                <w:szCs w:val="18"/>
                <w:vertAlign w:val="superscript"/>
                <w:lang w:eastAsia="de-DE"/>
              </w:rPr>
              <w:fldChar w:fldCharType="separate"/>
            </w:r>
            <w:r w:rsidRPr="00AE20F3">
              <w:rPr>
                <w:rFonts w:eastAsia="Times New Roman"/>
                <w:b/>
                <w:bCs/>
                <w:sz w:val="18"/>
                <w:szCs w:val="18"/>
                <w:vertAlign w:val="superscript"/>
                <w:lang w:eastAsia="de-DE"/>
              </w:rPr>
              <w:t>1</w:t>
            </w:r>
            <w:r w:rsidRPr="00AE20F3">
              <w:rPr>
                <w:rFonts w:eastAsia="Times New Roman"/>
                <w:b/>
                <w:bCs/>
                <w:sz w:val="18"/>
                <w:szCs w:val="18"/>
                <w:vertAlign w:val="superscript"/>
                <w:lang w:eastAsia="de-DE"/>
              </w:rPr>
              <w:fldChar w:fldCharType="end"/>
            </w:r>
            <w:r w:rsidRPr="00AE20F3">
              <w:rPr>
                <w:rFonts w:eastAsia="Times New Roman"/>
                <w:b/>
                <w:bCs/>
                <w:sz w:val="18"/>
                <w:szCs w:val="18"/>
                <w:vertAlign w:val="superscript"/>
                <w:lang w:eastAsia="de-DE"/>
              </w:rPr>
              <w:t>)</w:t>
            </w:r>
          </w:p>
        </w:tc>
        <w:tc>
          <w:tcPr>
            <w:tcW w:w="0" w:type="auto"/>
            <w:tcBorders>
              <w:bottom w:val="single" w:sz="4" w:space="0" w:color="auto"/>
              <w:right w:val="single" w:sz="4" w:space="0" w:color="auto"/>
            </w:tcBorders>
            <w:tcMar>
              <w:top w:w="57" w:type="dxa"/>
              <w:left w:w="57" w:type="dxa"/>
              <w:bottom w:w="57" w:type="dxa"/>
              <w:right w:w="57" w:type="dxa"/>
            </w:tcMar>
            <w:hideMark/>
          </w:tcPr>
          <w:p w14:paraId="3D112E8B"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AS/NZS 1716-2012</w:t>
            </w:r>
          </w:p>
        </w:tc>
        <w:tc>
          <w:tcPr>
            <w:tcW w:w="0" w:type="auto"/>
            <w:tcBorders>
              <w:bottom w:val="single" w:sz="4" w:space="0" w:color="auto"/>
              <w:right w:val="single" w:sz="4" w:space="0" w:color="auto"/>
            </w:tcBorders>
            <w:tcMar>
              <w:top w:w="57" w:type="dxa"/>
              <w:left w:w="57" w:type="dxa"/>
              <w:bottom w:w="57" w:type="dxa"/>
              <w:right w:w="57" w:type="dxa"/>
            </w:tcMar>
            <w:hideMark/>
          </w:tcPr>
          <w:p w14:paraId="57335499"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Identifizierungsnummer oder Logo der Konformitätsbewertungsstellen</w:t>
            </w:r>
          </w:p>
        </w:tc>
        <w:tc>
          <w:tcPr>
            <w:tcW w:w="0" w:type="auto"/>
            <w:tcBorders>
              <w:bottom w:val="single" w:sz="4" w:space="0" w:color="auto"/>
            </w:tcBorders>
            <w:tcMar>
              <w:top w:w="57" w:type="dxa"/>
              <w:left w:w="57" w:type="dxa"/>
              <w:bottom w:w="57" w:type="dxa"/>
              <w:right w:w="57" w:type="dxa"/>
            </w:tcMar>
            <w:hideMark/>
          </w:tcPr>
          <w:p w14:paraId="67416412"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Australien und</w:t>
            </w:r>
            <w:r w:rsidRPr="00AE20F3" w:rsidDel="00A53148">
              <w:rPr>
                <w:rFonts w:eastAsia="Times New Roman"/>
                <w:sz w:val="18"/>
                <w:szCs w:val="18"/>
                <w:lang w:eastAsia="de-DE"/>
              </w:rPr>
              <w:br/>
              <w:t>Neuseeland</w:t>
            </w:r>
          </w:p>
        </w:tc>
      </w:tr>
      <w:tr w:rsidR="00405F32" w:rsidRPr="00AE20F3" w:rsidDel="00A53148" w14:paraId="3B4218AF" w14:textId="77777777" w:rsidTr="006C2D90">
        <w:tc>
          <w:tcPr>
            <w:tcW w:w="0" w:type="auto"/>
            <w:tcBorders>
              <w:bottom w:val="single" w:sz="4" w:space="0" w:color="auto"/>
              <w:right w:val="single" w:sz="4" w:space="0" w:color="auto"/>
            </w:tcBorders>
            <w:tcMar>
              <w:top w:w="57" w:type="dxa"/>
              <w:left w:w="57" w:type="dxa"/>
              <w:bottom w:w="57" w:type="dxa"/>
              <w:right w:w="57" w:type="dxa"/>
            </w:tcMar>
            <w:hideMark/>
          </w:tcPr>
          <w:p w14:paraId="36D996B3"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b/>
                <w:bCs/>
                <w:sz w:val="18"/>
                <w:szCs w:val="18"/>
                <w:lang w:eastAsia="de-DE"/>
              </w:rPr>
              <w:t>DS2</w:t>
            </w:r>
            <w:r w:rsidRPr="00AE20F3">
              <w:rPr>
                <w:rFonts w:eastAsia="Times New Roman"/>
                <w:b/>
                <w:bCs/>
                <w:sz w:val="18"/>
                <w:szCs w:val="18"/>
                <w:vertAlign w:val="superscript"/>
                <w:lang w:eastAsia="de-DE"/>
              </w:rPr>
              <w:fldChar w:fldCharType="begin"/>
            </w:r>
            <w:r w:rsidRPr="00AE20F3">
              <w:rPr>
                <w:rFonts w:eastAsia="Times New Roman"/>
                <w:b/>
                <w:bCs/>
                <w:sz w:val="18"/>
                <w:szCs w:val="18"/>
                <w:vertAlign w:val="superscript"/>
                <w:lang w:eastAsia="de-DE"/>
              </w:rPr>
              <w:instrText xml:space="preserve"> NOTEREF _Ref74574725 \h  \* MERGEFORMAT </w:instrText>
            </w:r>
            <w:r w:rsidRPr="00AE20F3">
              <w:rPr>
                <w:rFonts w:eastAsia="Times New Roman"/>
                <w:b/>
                <w:bCs/>
                <w:sz w:val="18"/>
                <w:szCs w:val="18"/>
                <w:vertAlign w:val="superscript"/>
                <w:lang w:eastAsia="de-DE"/>
              </w:rPr>
            </w:r>
            <w:r w:rsidRPr="00AE20F3">
              <w:rPr>
                <w:rFonts w:eastAsia="Times New Roman"/>
                <w:b/>
                <w:bCs/>
                <w:sz w:val="18"/>
                <w:szCs w:val="18"/>
                <w:vertAlign w:val="superscript"/>
                <w:lang w:eastAsia="de-DE"/>
              </w:rPr>
              <w:fldChar w:fldCharType="separate"/>
            </w:r>
            <w:r w:rsidRPr="00AE20F3">
              <w:rPr>
                <w:rFonts w:eastAsia="Times New Roman"/>
                <w:b/>
                <w:bCs/>
                <w:sz w:val="18"/>
                <w:szCs w:val="18"/>
                <w:vertAlign w:val="superscript"/>
                <w:lang w:eastAsia="de-DE"/>
              </w:rPr>
              <w:t>1</w:t>
            </w:r>
            <w:r w:rsidRPr="00AE20F3">
              <w:rPr>
                <w:rFonts w:eastAsia="Times New Roman"/>
                <w:b/>
                <w:bCs/>
                <w:sz w:val="18"/>
                <w:szCs w:val="18"/>
                <w:vertAlign w:val="superscript"/>
                <w:lang w:eastAsia="de-DE"/>
              </w:rPr>
              <w:fldChar w:fldCharType="end"/>
            </w:r>
            <w:r w:rsidRPr="00AE20F3">
              <w:rPr>
                <w:rFonts w:eastAsia="Times New Roman"/>
                <w:b/>
                <w:bCs/>
                <w:sz w:val="18"/>
                <w:szCs w:val="18"/>
                <w:vertAlign w:val="superscript"/>
                <w:lang w:eastAsia="de-DE"/>
              </w:rPr>
              <w:t>)</w:t>
            </w:r>
          </w:p>
        </w:tc>
        <w:tc>
          <w:tcPr>
            <w:tcW w:w="0" w:type="auto"/>
            <w:tcBorders>
              <w:bottom w:val="single" w:sz="4" w:space="0" w:color="auto"/>
              <w:right w:val="single" w:sz="4" w:space="0" w:color="auto"/>
            </w:tcBorders>
            <w:tcMar>
              <w:top w:w="57" w:type="dxa"/>
              <w:left w:w="57" w:type="dxa"/>
              <w:bottom w:w="57" w:type="dxa"/>
              <w:right w:w="57" w:type="dxa"/>
            </w:tcMar>
            <w:hideMark/>
          </w:tcPr>
          <w:p w14:paraId="5477276B"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JMHLW-Notification 214, 2018</w:t>
            </w:r>
          </w:p>
        </w:tc>
        <w:tc>
          <w:tcPr>
            <w:tcW w:w="0" w:type="auto"/>
            <w:tcBorders>
              <w:bottom w:val="single" w:sz="4" w:space="0" w:color="auto"/>
              <w:right w:val="single" w:sz="4" w:space="0" w:color="auto"/>
            </w:tcBorders>
            <w:tcMar>
              <w:top w:w="57" w:type="dxa"/>
              <w:left w:w="57" w:type="dxa"/>
              <w:bottom w:w="57" w:type="dxa"/>
              <w:right w:w="57" w:type="dxa"/>
            </w:tcMar>
            <w:hideMark/>
          </w:tcPr>
          <w:p w14:paraId="7A301E44"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https://www.baua.de/DE/Themen/Arbeitsgestaltung-im-Betrieb/Coronavirus/pdf/</w:t>
            </w:r>
            <w:r w:rsidRPr="00AE20F3" w:rsidDel="00A53148">
              <w:rPr>
                <w:rFonts w:eastAsia="Times New Roman"/>
                <w:sz w:val="18"/>
                <w:szCs w:val="18"/>
                <w:lang w:eastAsia="de-DE"/>
              </w:rPr>
              <w:br/>
              <w:t>Kennzeichnung-Masken.pdf?__blob=</w:t>
            </w:r>
            <w:r w:rsidRPr="00AE20F3" w:rsidDel="00A53148">
              <w:rPr>
                <w:rFonts w:eastAsia="Times New Roman"/>
                <w:sz w:val="18"/>
                <w:szCs w:val="18"/>
                <w:lang w:eastAsia="de-DE"/>
              </w:rPr>
              <w:br/>
              <w:t>publicationFile&amp;v=10</w:t>
            </w:r>
            <w:r w:rsidRPr="00AE20F3" w:rsidDel="00A53148">
              <w:rPr>
                <w:rFonts w:eastAsia="Times New Roman"/>
                <w:sz w:val="18"/>
                <w:szCs w:val="18"/>
                <w:lang w:eastAsia="de-DE"/>
              </w:rPr>
              <w:br/>
              <w:t>https://www.jaish.gr.jp/horei/hor1-y/hor1-</w:t>
            </w:r>
            <w:r w:rsidRPr="00AE20F3" w:rsidDel="00A53148">
              <w:rPr>
                <w:rFonts w:eastAsia="Times New Roman"/>
                <w:sz w:val="18"/>
                <w:szCs w:val="18"/>
                <w:lang w:eastAsia="de-DE"/>
              </w:rPr>
              <w:br/>
              <w:t>y-13-11-3_1.pdf</w:t>
            </w:r>
            <w:r w:rsidRPr="00AE20F3" w:rsidDel="00A53148">
              <w:rPr>
                <w:rFonts w:eastAsia="Times New Roman"/>
                <w:sz w:val="18"/>
                <w:szCs w:val="18"/>
                <w:lang w:eastAsia="de-DE"/>
              </w:rPr>
              <w:br/>
              <w:t>https://www.jaish.gr.jp/horei/hor1-y/hor1-</w:t>
            </w:r>
            <w:r w:rsidRPr="00AE20F3" w:rsidDel="00A53148">
              <w:rPr>
                <w:rFonts w:eastAsia="Times New Roman"/>
                <w:sz w:val="18"/>
                <w:szCs w:val="18"/>
                <w:lang w:eastAsia="de-DE"/>
              </w:rPr>
              <w:br/>
              <w:t>y-13-11-3_2.pdf</w:t>
            </w:r>
          </w:p>
        </w:tc>
        <w:tc>
          <w:tcPr>
            <w:tcW w:w="0" w:type="auto"/>
            <w:tcBorders>
              <w:bottom w:val="single" w:sz="4" w:space="0" w:color="auto"/>
            </w:tcBorders>
            <w:tcMar>
              <w:top w:w="57" w:type="dxa"/>
              <w:left w:w="57" w:type="dxa"/>
              <w:bottom w:w="57" w:type="dxa"/>
              <w:right w:w="57" w:type="dxa"/>
            </w:tcMar>
            <w:hideMark/>
          </w:tcPr>
          <w:p w14:paraId="23061436"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Japan</w:t>
            </w:r>
          </w:p>
        </w:tc>
      </w:tr>
      <w:tr w:rsidR="00D72D5E" w:rsidRPr="00AE20F3" w:rsidDel="00A53148" w14:paraId="38544C03" w14:textId="77777777" w:rsidTr="006C2D90">
        <w:tc>
          <w:tcPr>
            <w:tcW w:w="0" w:type="auto"/>
            <w:tcBorders>
              <w:right w:val="single" w:sz="4" w:space="0" w:color="auto"/>
            </w:tcBorders>
            <w:tcMar>
              <w:top w:w="57" w:type="dxa"/>
              <w:left w:w="57" w:type="dxa"/>
              <w:bottom w:w="57" w:type="dxa"/>
              <w:right w:w="57" w:type="dxa"/>
            </w:tcMar>
            <w:hideMark/>
          </w:tcPr>
          <w:p w14:paraId="71B9CCD6"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b/>
                <w:bCs/>
                <w:sz w:val="18"/>
                <w:szCs w:val="18"/>
                <w:lang w:eastAsia="de-DE"/>
              </w:rPr>
              <w:t>CPA</w:t>
            </w:r>
            <w:r w:rsidRPr="00AE20F3">
              <w:rPr>
                <w:rFonts w:eastAsia="Times New Roman"/>
                <w:b/>
                <w:bCs/>
                <w:sz w:val="18"/>
                <w:szCs w:val="18"/>
                <w:vertAlign w:val="superscript"/>
                <w:lang w:eastAsia="de-DE"/>
              </w:rPr>
              <w:fldChar w:fldCharType="begin"/>
            </w:r>
            <w:r w:rsidRPr="00AE20F3">
              <w:rPr>
                <w:rFonts w:eastAsia="Times New Roman"/>
                <w:b/>
                <w:bCs/>
                <w:sz w:val="18"/>
                <w:szCs w:val="18"/>
                <w:vertAlign w:val="superscript"/>
                <w:lang w:eastAsia="de-DE"/>
              </w:rPr>
              <w:instrText xml:space="preserve"> NOTEREF _Ref74574725 \h  \* MERGEFORMAT </w:instrText>
            </w:r>
            <w:r w:rsidRPr="00AE20F3">
              <w:rPr>
                <w:rFonts w:eastAsia="Times New Roman"/>
                <w:b/>
                <w:bCs/>
                <w:sz w:val="18"/>
                <w:szCs w:val="18"/>
                <w:vertAlign w:val="superscript"/>
                <w:lang w:eastAsia="de-DE"/>
              </w:rPr>
            </w:r>
            <w:r w:rsidRPr="00AE20F3">
              <w:rPr>
                <w:rFonts w:eastAsia="Times New Roman"/>
                <w:b/>
                <w:bCs/>
                <w:sz w:val="18"/>
                <w:szCs w:val="18"/>
                <w:vertAlign w:val="superscript"/>
                <w:lang w:eastAsia="de-DE"/>
              </w:rPr>
              <w:fldChar w:fldCharType="separate"/>
            </w:r>
            <w:r w:rsidRPr="00AE20F3">
              <w:rPr>
                <w:rFonts w:eastAsia="Times New Roman"/>
                <w:b/>
                <w:bCs/>
                <w:sz w:val="18"/>
                <w:szCs w:val="18"/>
                <w:vertAlign w:val="superscript"/>
                <w:lang w:eastAsia="de-DE"/>
              </w:rPr>
              <w:t>1</w:t>
            </w:r>
            <w:r w:rsidRPr="00AE20F3">
              <w:rPr>
                <w:rFonts w:eastAsia="Times New Roman"/>
                <w:b/>
                <w:bCs/>
                <w:sz w:val="18"/>
                <w:szCs w:val="18"/>
                <w:vertAlign w:val="superscript"/>
                <w:lang w:eastAsia="de-DE"/>
              </w:rPr>
              <w:fldChar w:fldCharType="end"/>
            </w:r>
            <w:r w:rsidRPr="00AE20F3">
              <w:rPr>
                <w:rFonts w:eastAsia="Times New Roman"/>
                <w:b/>
                <w:bCs/>
                <w:sz w:val="18"/>
                <w:szCs w:val="18"/>
                <w:vertAlign w:val="superscript"/>
                <w:lang w:eastAsia="de-DE"/>
              </w:rPr>
              <w:t>)</w:t>
            </w:r>
          </w:p>
        </w:tc>
        <w:tc>
          <w:tcPr>
            <w:tcW w:w="0" w:type="auto"/>
            <w:tcBorders>
              <w:right w:val="single" w:sz="4" w:space="0" w:color="auto"/>
            </w:tcBorders>
            <w:tcMar>
              <w:top w:w="57" w:type="dxa"/>
              <w:left w:w="57" w:type="dxa"/>
              <w:bottom w:w="57" w:type="dxa"/>
              <w:right w:w="57" w:type="dxa"/>
            </w:tcMar>
            <w:hideMark/>
          </w:tcPr>
          <w:p w14:paraId="7FF410B8"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Prüfgrundsatz für Corona SARS-CoV-2 Pandemie Atemschutzmasken (CPA)</w:t>
            </w:r>
          </w:p>
        </w:tc>
        <w:tc>
          <w:tcPr>
            <w:tcW w:w="0" w:type="auto"/>
            <w:tcBorders>
              <w:right w:val="single" w:sz="4" w:space="0" w:color="auto"/>
            </w:tcBorders>
            <w:tcMar>
              <w:top w:w="57" w:type="dxa"/>
              <w:left w:w="57" w:type="dxa"/>
              <w:bottom w:w="57" w:type="dxa"/>
              <w:right w:w="57" w:type="dxa"/>
            </w:tcMar>
            <w:hideMark/>
          </w:tcPr>
          <w:p w14:paraId="51326119"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Bescheinigung der Marktüberwachungsbehörde nach § 9 Absatz 3 der Medizinischer Bedarf Versorgungssicherstellungsverordnung, die vor dem 1. Oktober 2020 ausgestellt wurde.</w:t>
            </w:r>
          </w:p>
        </w:tc>
        <w:tc>
          <w:tcPr>
            <w:tcW w:w="0" w:type="auto"/>
            <w:tcMar>
              <w:top w:w="57" w:type="dxa"/>
              <w:left w:w="57" w:type="dxa"/>
              <w:bottom w:w="57" w:type="dxa"/>
              <w:right w:w="57" w:type="dxa"/>
            </w:tcMar>
            <w:hideMark/>
          </w:tcPr>
          <w:p w14:paraId="14C3D879" w14:textId="77777777" w:rsidR="00405F32" w:rsidRPr="00AE20F3" w:rsidDel="00A53148" w:rsidRDefault="00405F32" w:rsidP="006C2D90">
            <w:pPr>
              <w:spacing w:after="0"/>
              <w:jc w:val="left"/>
              <w:rPr>
                <w:rFonts w:eastAsia="Times New Roman"/>
                <w:sz w:val="18"/>
                <w:szCs w:val="18"/>
                <w:lang w:eastAsia="de-DE"/>
              </w:rPr>
            </w:pPr>
            <w:r w:rsidRPr="00AE20F3" w:rsidDel="00A53148">
              <w:rPr>
                <w:rFonts w:eastAsia="Times New Roman"/>
                <w:sz w:val="18"/>
                <w:szCs w:val="18"/>
                <w:lang w:eastAsia="de-DE"/>
              </w:rPr>
              <w:t>Deutschland</w:t>
            </w:r>
          </w:p>
        </w:tc>
      </w:tr>
    </w:tbl>
    <w:p w14:paraId="14F4CF75" w14:textId="77777777" w:rsidR="00CA2C02" w:rsidRDefault="00CA2C02" w:rsidP="00CA2C02">
      <w:pPr>
        <w:sectPr w:rsidR="00CA2C02" w:rsidSect="00A029C7">
          <w:pgSz w:w="11907" w:h="16839"/>
          <w:pgMar w:top="1134" w:right="1417" w:bottom="1134" w:left="1701" w:header="709" w:footer="709" w:gutter="0"/>
          <w:cols w:space="708"/>
          <w:docGrid w:linePitch="360"/>
        </w:sectPr>
      </w:pPr>
    </w:p>
    <w:p w14:paraId="0EC7701B" w14:textId="77777777" w:rsidR="00CA2C02" w:rsidRDefault="00CA2C02" w:rsidP="00F229C0">
      <w:pPr>
        <w:pStyle w:val="BegrndungTitel"/>
      </w:pPr>
      <w:r>
        <w:lastRenderedPageBreak/>
        <w:t>Begründung</w:t>
      </w:r>
      <w:bookmarkStart w:id="17" w:name="_GoBack"/>
      <w:bookmarkEnd w:id="17"/>
    </w:p>
    <w:p w14:paraId="28909651" w14:textId="4B2127D1" w:rsidR="00E82E6A" w:rsidRP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"eNV_19FBDEE8B0A44D12A5936C13361A9514" \* MERGEFORMAT </w:instrText>
      </w:r>
      <w:r w:rsidRPr="00E82E6A">
        <w:rPr>
          <w:rStyle w:val="Binnenverweis"/>
        </w:rPr>
        <w:fldChar w:fldCharType="separate"/>
      </w:r>
      <w:r w:rsidRPr="00E82E6A">
        <w:rPr>
          <w:rStyle w:val="Binnenverweis"/>
        </w:rPr>
        <w:t>§ 1</w:t>
      </w:r>
      <w:r w:rsidRPr="00E82E6A">
        <w:rPr>
          <w:rStyle w:val="Binnenverweis"/>
        </w:rPr>
        <w:fldChar w:fldCharType="end"/>
      </w:r>
      <w:r w:rsidRPr="00E82E6A">
        <w:t xml:space="preserve"> (Ziel und Anwendungsbereich)</w:t>
      </w:r>
    </w:p>
    <w:p w14:paraId="4DE356D9" w14:textId="77777777"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"eNV_EA16399EB5E14955932427D89D7CDF5C" \* MERGEFORMAT </w:instrText>
      </w:r>
      <w:r w:rsidRPr="00E82E6A">
        <w:rPr>
          <w:rStyle w:val="Binnenverweis"/>
        </w:rPr>
        <w:fldChar w:fldCharType="separate"/>
      </w:r>
      <w:r w:rsidRPr="00E82E6A">
        <w:rPr>
          <w:rStyle w:val="Binnenverweis"/>
        </w:rPr>
        <w:t>Absatz 1</w:t>
      </w:r>
      <w:r w:rsidRPr="00E82E6A">
        <w:rPr>
          <w:rStyle w:val="Binnenverweis"/>
        </w:rPr>
        <w:fldChar w:fldCharType="end"/>
      </w:r>
    </w:p>
    <w:p w14:paraId="2587B03B" w14:textId="3CCE13C9" w:rsidR="00E82E6A" w:rsidRPr="00E82E6A" w:rsidRDefault="00FB69BE" w:rsidP="00E82E6A">
      <w:pPr>
        <w:pStyle w:val="Text"/>
      </w:pPr>
      <w:r w:rsidRPr="00FB69BE">
        <w:t>Die in dieser Verordnung beschriebenen Maßnahmen schützen die körperliche Unversehrtheit der Beschäftigten und tragen gleichzeitig im Übergang in eine sich abschwächende Infektionslage zur Funktionsfähigkeit der Wirtschaft und des öffentlichen Lebens bei.</w:t>
      </w:r>
    </w:p>
    <w:p w14:paraId="61808267" w14:textId="77777777"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"eNV_29D68DCC85CD45DCB32726DE5742237F" \* MERGEFORMAT </w:instrText>
      </w:r>
      <w:r w:rsidRPr="00E82E6A">
        <w:rPr>
          <w:rStyle w:val="Binnenverweis"/>
        </w:rPr>
        <w:fldChar w:fldCharType="separate"/>
      </w:r>
      <w:r w:rsidRPr="00E82E6A">
        <w:rPr>
          <w:rStyle w:val="Binnenverweis"/>
        </w:rPr>
        <w:t>Absatz 2</w:t>
      </w:r>
      <w:r w:rsidRPr="00E82E6A">
        <w:rPr>
          <w:rStyle w:val="Binnenverweis"/>
        </w:rPr>
        <w:fldChar w:fldCharType="end"/>
      </w:r>
    </w:p>
    <w:p w14:paraId="1A178163" w14:textId="71BC3C1B" w:rsidR="00E82E6A" w:rsidRPr="00E82E6A" w:rsidRDefault="00FB69BE" w:rsidP="00E82E6A">
      <w:pPr>
        <w:pStyle w:val="Text"/>
      </w:pPr>
      <w:r w:rsidRPr="00FB69BE">
        <w:t>Absatz 2 stellt klar, dass der Arbeitgeber neben dem ArbSchG und den Arbeitsschutzverordnungen gemäß § 18 Absatz 1 und Absatz 2 ArbSchG</w:t>
      </w:r>
      <w:r w:rsidR="00441896">
        <w:t xml:space="preserve">. </w:t>
      </w:r>
      <w:r w:rsidRPr="00FB69BE">
        <w:t>Für Tätigkeiten im Gesundheits- und Pflegebereich, insbesondere im Zusammenhang mit an SARS-CoV-2 infizierten Personen, gilt weiterhin die Biostoffverordnung.</w:t>
      </w:r>
    </w:p>
    <w:p w14:paraId="12CB6FE2" w14:textId="77777777"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"eNV_FE2DF044E29447E19C5E26650D291133" \* MERGEFORMAT </w:instrText>
      </w:r>
      <w:r w:rsidRPr="00E82E6A">
        <w:rPr>
          <w:rStyle w:val="Binnenverweis"/>
        </w:rPr>
        <w:fldChar w:fldCharType="separate"/>
      </w:r>
      <w:r w:rsidRPr="00E82E6A">
        <w:rPr>
          <w:rStyle w:val="Binnenverweis"/>
        </w:rPr>
        <w:t>Absatz 3</w:t>
      </w:r>
      <w:r w:rsidRPr="00E82E6A">
        <w:rPr>
          <w:rStyle w:val="Binnenverweis"/>
        </w:rPr>
        <w:fldChar w:fldCharType="end"/>
      </w:r>
    </w:p>
    <w:p w14:paraId="218FFE6E" w14:textId="01F96502" w:rsidR="00E82E6A" w:rsidRPr="00E82E6A" w:rsidRDefault="00FB69BE" w:rsidP="00E82E6A">
      <w:pPr>
        <w:pStyle w:val="Text"/>
      </w:pPr>
      <w:r w:rsidRPr="00FB69BE">
        <w:t xml:space="preserve">Die Regelung </w:t>
      </w:r>
      <w:r w:rsidR="008C7D18">
        <w:t xml:space="preserve">stellt klar, dass der Arbeitgeber </w:t>
      </w:r>
      <w:r w:rsidR="008C7D18" w:rsidRPr="00FB69BE">
        <w:t xml:space="preserve">die Vorgaben der SARS-CoV-2-Arbeitsschutzregel (Bekanntmachung des Bundesministeriums für Arbeit und Soziales vom 10. August 2020 – GMBl 2020, S. 484 [Nummer 24/2020 vom 20. August 2020] in der jeweils geltenden Fassung) zu berücksichtigen hat. </w:t>
      </w:r>
      <w:r w:rsidRPr="00FB69BE">
        <w:t>Ergänzt wird die SARS-CoV-2-Arbeitsschutzregel durch Handlungsempfehlungen der Bundesanstalt für Arbeitsschutz und Arbeitsmedizin sowie branchenspezifische Handlungshilfen der Berufsgenossenschaften und Unfallkassen. Sie geben Arbeitgebern Orientierung, die richtigen Lösungsansätze in der Transformationsphase von einem pandemischen in ein endemisches Geschehen für ihre jeweilige Branche, ihr Unternehmen, ihre Einrichtung oder ihre Organisation zu finden und entsprechend umzusetzen.</w:t>
      </w:r>
    </w:p>
    <w:p w14:paraId="2C2086D2" w14:textId="77777777" w:rsidR="00E82E6A" w:rsidRP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"eNV_D33575E8F8EA4EB090D9A6E65F6C95BA" \* MERGEFORMAT </w:instrText>
      </w:r>
      <w:r w:rsidRPr="00E82E6A">
        <w:rPr>
          <w:rStyle w:val="Binnenverweis"/>
        </w:rPr>
        <w:fldChar w:fldCharType="separate"/>
      </w:r>
      <w:r w:rsidRPr="00E82E6A">
        <w:rPr>
          <w:rStyle w:val="Binnenverweis"/>
        </w:rPr>
        <w:t>§ 2</w:t>
      </w:r>
      <w:r w:rsidRPr="00E82E6A">
        <w:rPr>
          <w:rStyle w:val="Binnenverweis"/>
        </w:rPr>
        <w:fldChar w:fldCharType="end"/>
      </w:r>
      <w:r w:rsidRPr="00E82E6A">
        <w:t xml:space="preserve"> (Basisschutzmaßnahmen zum betrieblichen Infektionsschutz)</w:t>
      </w:r>
    </w:p>
    <w:p w14:paraId="76E0FD5A" w14:textId="77777777"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"eNV_9E3F559B30764ECC86CFA6FF42FC6070" \* MERGEFORMAT </w:instrText>
      </w:r>
      <w:r w:rsidRPr="00E82E6A">
        <w:rPr>
          <w:rStyle w:val="Binnenverweis"/>
        </w:rPr>
        <w:fldChar w:fldCharType="separate"/>
      </w:r>
      <w:r w:rsidRPr="00E82E6A">
        <w:rPr>
          <w:rStyle w:val="Binnenverweis"/>
        </w:rPr>
        <w:t>Absatz 1</w:t>
      </w:r>
      <w:r w:rsidRPr="00E82E6A">
        <w:rPr>
          <w:rStyle w:val="Binnenverweis"/>
        </w:rPr>
        <w:fldChar w:fldCharType="end"/>
      </w:r>
    </w:p>
    <w:p w14:paraId="30646872" w14:textId="05412DBA" w:rsidR="00FB69BE" w:rsidRDefault="00FB69BE" w:rsidP="00FB69BE">
      <w:pPr>
        <w:pStyle w:val="Text"/>
      </w:pPr>
      <w:r>
        <w:t xml:space="preserve">Die Regelung des Absatzes 1 stellt sicher, dass spezifische, an die betrieblichen Anforderungen und das regionale Infektionsgeschehen angepasste Maßnahmen des betrieblichen Infektionsschutzes für Betriebe, Einrichtungen und Verwaltungen weiterhin aufrechterhalten bleiben. </w:t>
      </w:r>
    </w:p>
    <w:p w14:paraId="2EA0DACB" w14:textId="44DF93CB" w:rsidR="00DF659A" w:rsidRDefault="00FB69BE" w:rsidP="00823918">
      <w:pPr>
        <w:pStyle w:val="Text"/>
      </w:pPr>
      <w:r>
        <w:t>Pausenbereiche sind zunächst gemäß § 2 Absatz 2 Nummer 2 in Verbindung mit Anhang 4.2 ArbStättV in Verbindung mit Ziffer 3.1 der Arbeitsstättenregel (ASR) A4.2 „Pausenräume“ allseits umschlossene Räume, die der Erholung oder dem Aufenthalt der Beschäftigten während der Pause oder bei Arbeitsunterbrechung dienen. Insbesondere für Arbeitsstätten im Freien oder auf Baustellen können dies zum Beispiel auch Räume in vorhandenen Gebäuden sowie in Baustellenwagen, absetzbaren Baustellenwagen oder in Containern sein. Dazu zählen im Sinne dieser Verordnung auch Pausenbereiche oder Bereitschaftsräume (Abschnitt 3.2 bis 3.3 ASR A4.2). Der Regelkatalog ist nicht abschließend. Die Maßnahmen des betrieblichen Infektionsschutzes sind auch in den Ruhepausen zu beachten.</w:t>
      </w:r>
    </w:p>
    <w:p w14:paraId="3C997CA6" w14:textId="6DB618C8" w:rsidR="00DF659A" w:rsidRDefault="00DF659A" w:rsidP="00823918">
      <w:pPr>
        <w:pStyle w:val="Text"/>
      </w:pPr>
    </w:p>
    <w:p w14:paraId="7DE19F8C" w14:textId="77777777" w:rsidR="00271293" w:rsidRDefault="00271293" w:rsidP="00823918">
      <w:pPr>
        <w:pStyle w:val="Text"/>
      </w:pPr>
    </w:p>
    <w:p w14:paraId="7E504113" w14:textId="06A32A46" w:rsidR="00823918" w:rsidRPr="00DF659A" w:rsidRDefault="00823918" w:rsidP="00823918">
      <w:pPr>
        <w:pStyle w:val="Text"/>
        <w:rPr>
          <w:b/>
        </w:rPr>
      </w:pPr>
      <w:r w:rsidRPr="00DF659A">
        <w:rPr>
          <w:b/>
        </w:rPr>
        <w:t>Zu Absatz 2</w:t>
      </w:r>
    </w:p>
    <w:p w14:paraId="42341ABF" w14:textId="77777777" w:rsidR="00CF2C31" w:rsidRDefault="00823918" w:rsidP="00FB69BE">
      <w:pPr>
        <w:pStyle w:val="Text"/>
      </w:pPr>
      <w:r w:rsidRPr="00FB69BE">
        <w:lastRenderedPageBreak/>
        <w:t>Der Zugang zum betrieblichen Hygienekonzept nach Absatz 1 schafft auch weiterhin Transparenz und Rechtssicherheit. Er dient Arbeitgebern und Beschäftigten zur Vergewisserung über die einzuhaltenden Schutzmaßnahmen. Der Zugang erleichtert auch eine Kontrolle durch die Arbeitsschutzbehörden</w:t>
      </w:r>
      <w:r w:rsidR="00DF659A">
        <w:t>.</w:t>
      </w:r>
    </w:p>
    <w:p w14:paraId="31ACED20" w14:textId="2E5BE887" w:rsidR="00E82E6A" w:rsidRDefault="00CF2C31" w:rsidP="00E82E6A">
      <w:pPr>
        <w:pStyle w:val="VerweisBegrndung"/>
        <w:rPr>
          <w:rStyle w:val="Binnenverweis"/>
        </w:rPr>
      </w:pPr>
      <w:r w:rsidRPr="00E82E6A">
        <w:t xml:space="preserve"> </w:t>
      </w:r>
      <w:r w:rsidR="00E82E6A" w:rsidRPr="00E82E6A">
        <w:t xml:space="preserve">Zu </w:t>
      </w:r>
      <w:r w:rsidR="00E82E6A" w:rsidRPr="00E82E6A">
        <w:rPr>
          <w:rStyle w:val="Binnenverweis"/>
        </w:rPr>
        <w:fldChar w:fldCharType="begin"/>
      </w:r>
      <w:r w:rsidR="00E82E6A" w:rsidRPr="00E82E6A">
        <w:rPr>
          <w:rStyle w:val="Binnenverweis"/>
        </w:rPr>
        <w:instrText xml:space="preserve"> DOCVARIABLE "eNV_558933686ACF4C10B724B933C656C700" \* MERGEFORMAT </w:instrText>
      </w:r>
      <w:r w:rsidR="00E82E6A" w:rsidRPr="00E82E6A">
        <w:rPr>
          <w:rStyle w:val="Binnenverweis"/>
        </w:rPr>
        <w:fldChar w:fldCharType="separate"/>
      </w:r>
      <w:r w:rsidR="00313B84">
        <w:rPr>
          <w:rStyle w:val="Binnenverweis"/>
        </w:rPr>
        <w:t>Absatz </w:t>
      </w:r>
      <w:r w:rsidR="00E82E6A" w:rsidRPr="00E82E6A">
        <w:rPr>
          <w:rStyle w:val="Binnenverweis"/>
        </w:rPr>
        <w:fldChar w:fldCharType="end"/>
      </w:r>
      <w:r w:rsidR="00823918">
        <w:rPr>
          <w:rStyle w:val="Binnenverweis"/>
        </w:rPr>
        <w:t>3</w:t>
      </w:r>
    </w:p>
    <w:p w14:paraId="0BB23E40" w14:textId="79B841E8" w:rsidR="00133E44" w:rsidRDefault="00C95D22" w:rsidP="008630EE">
      <w:pPr>
        <w:pStyle w:val="Text"/>
      </w:pPr>
      <w:r>
        <w:t xml:space="preserve">In Absatz 3 werden </w:t>
      </w:r>
      <w:r w:rsidR="0077034F">
        <w:t xml:space="preserve">mögliche weitere </w:t>
      </w:r>
      <w:r>
        <w:t xml:space="preserve">im </w:t>
      </w:r>
      <w:r w:rsidR="00133E44">
        <w:t xml:space="preserve">betrieblichen Infektionsschutz </w:t>
      </w:r>
      <w:r>
        <w:t xml:space="preserve">zu prüfende </w:t>
      </w:r>
      <w:r w:rsidR="00133E44">
        <w:t xml:space="preserve">Basisschutzmaßnahmen </w:t>
      </w:r>
      <w:r w:rsidR="00873B7D">
        <w:t>beispielhaft</w:t>
      </w:r>
      <w:r w:rsidR="00441896">
        <w:t xml:space="preserve"> </w:t>
      </w:r>
      <w:r w:rsidR="00DF6EAA">
        <w:t>aufgeführt</w:t>
      </w:r>
      <w:r w:rsidR="00133E44">
        <w:t xml:space="preserve">. </w:t>
      </w:r>
    </w:p>
    <w:p w14:paraId="747D9DB1" w14:textId="1542BF78" w:rsidR="00C20722" w:rsidRPr="00441896" w:rsidRDefault="00C20722" w:rsidP="00FB69BE">
      <w:pPr>
        <w:pStyle w:val="Text"/>
        <w:rPr>
          <w:b/>
        </w:rPr>
      </w:pPr>
      <w:r w:rsidRPr="00441896">
        <w:rPr>
          <w:b/>
        </w:rPr>
        <w:t>Zu Nummer 1</w:t>
      </w:r>
    </w:p>
    <w:p w14:paraId="4D10A4FE" w14:textId="3DADB47F" w:rsidR="00C20722" w:rsidRDefault="00C20722" w:rsidP="00C20722">
      <w:pPr>
        <w:pStyle w:val="Text"/>
      </w:pPr>
      <w:r>
        <w:t>Ergibt die Gefährdungsb</w:t>
      </w:r>
      <w:r w:rsidR="00CA40B9">
        <w:t>e</w:t>
      </w:r>
      <w:r>
        <w:t xml:space="preserve">urteilung, dass der Arbeitgeber, seinen Beschäftigten, die nicht ausschließlich in ihrer Wohnung arbeiten, </w:t>
      </w:r>
      <w:r w:rsidR="009719E3">
        <w:t>wöchentlich</w:t>
      </w:r>
      <w:r>
        <w:t xml:space="preserve"> Tests in Bezug auf einen direkten Erregernachweis des Coronavirus SARS-CoV-2 anzubieten hat, kann dies helfen, Infektionsketten weiterhin effektiv zu durchbrechen. Die Testung stellt ein niederschwelliges und wirksames Mittel dar, um frühzeitig Infektionen zu erkennen, die ansonsten zu schnellen Ausbreitung des Coronavirus SARS-CoV-2 in den Betrieben führen können. Für verkehrsfähige Antigentests im Sinne dieser Vorschrift, die eine CE-Kennzeichnung tragen der auf Grund einer gemäß § 11 Absatz 1 des Medizinproduktegesetzes in der am 25. Mai 2021 geltenden Fassung erteilten Sonderzulassung verkehrsfähig sind, werden nähere Anforderungen vom Bundesinstitut für Arzneimittel und Medizinprodukte unter der folgenden Adresse gegeben:</w:t>
      </w:r>
    </w:p>
    <w:p w14:paraId="68536F35" w14:textId="12968DDA" w:rsidR="00C20722" w:rsidRDefault="00C20722" w:rsidP="00C20722">
      <w:pPr>
        <w:pStyle w:val="Text"/>
      </w:pPr>
      <w:r>
        <w:t>https://www.bfarm.de/DE/Medizinprodukte/Aufgaben/Spezialthemen/Antigentests/_artikel.html</w:t>
      </w:r>
    </w:p>
    <w:p w14:paraId="37F2DE3D" w14:textId="22015B25" w:rsidR="00C20722" w:rsidRPr="00441896" w:rsidRDefault="00C20722" w:rsidP="00FB69BE">
      <w:pPr>
        <w:pStyle w:val="Text"/>
        <w:rPr>
          <w:b/>
        </w:rPr>
      </w:pPr>
      <w:r w:rsidRPr="00441896">
        <w:rPr>
          <w:b/>
        </w:rPr>
        <w:t>Zu Nummer 2</w:t>
      </w:r>
    </w:p>
    <w:p w14:paraId="399D1650" w14:textId="280AF43E" w:rsidR="00133E44" w:rsidRDefault="00A64987" w:rsidP="00133E44">
      <w:pPr>
        <w:pStyle w:val="Text"/>
      </w:pPr>
      <w:r>
        <w:t>Ergibt die Gefährdungsbeurteilung, dass b</w:t>
      </w:r>
      <w:r w:rsidR="00133E44" w:rsidRPr="008630EE">
        <w:t>etriebsbedingte Personenkontakte auch weiterhin zu reduzieren</w:t>
      </w:r>
      <w:r>
        <w:t xml:space="preserve"> sind, können hierfür g</w:t>
      </w:r>
      <w:r w:rsidR="00133E44" w:rsidRPr="008630EE">
        <w:t>eeignete Maßnahmen beispielsweise die Vermeidung beziehungsweise Verringerung der gleichzeitigen Nutzung von Räumen oder Fahrzeugen durch mehrere Personen</w:t>
      </w:r>
      <w:r>
        <w:t xml:space="preserve"> sein oder</w:t>
      </w:r>
      <w:r w:rsidR="00133E44" w:rsidRPr="008630EE">
        <w:t xml:space="preserve"> die Einteilung der Belegschaft in möglichst kleine Teams, die nach Möglichkeit dauerhaft zusammenarbeiten</w:t>
      </w:r>
      <w:r>
        <w:t>.</w:t>
      </w:r>
      <w:r w:rsidR="00133E44" w:rsidRPr="00133E44">
        <w:t xml:space="preserve"> </w:t>
      </w:r>
    </w:p>
    <w:p w14:paraId="712370A4" w14:textId="5F75EF0B" w:rsidR="0046236B" w:rsidRDefault="0046236B" w:rsidP="00FB69BE">
      <w:pPr>
        <w:pStyle w:val="Text"/>
      </w:pPr>
      <w:r w:rsidRPr="0046236B">
        <w:t>Ergibt die Gefährdungsbeurteilung, dass der Arbeitgeber im Falle von Büroarbeiten oder vergleichbaren Tätigkeiten, seinen Beschäftigten anzubieten</w:t>
      </w:r>
      <w:r>
        <w:t xml:space="preserve"> hat</w:t>
      </w:r>
      <w:r w:rsidRPr="0046236B">
        <w:t xml:space="preserve">, von zuhause zu arbeiten, vermindert dies betriebsbedingte Personenkontakte. </w:t>
      </w:r>
    </w:p>
    <w:p w14:paraId="78E77BB7" w14:textId="418A491B" w:rsidR="0046236B" w:rsidRDefault="0046236B" w:rsidP="00FB69BE">
      <w:pPr>
        <w:pStyle w:val="Text"/>
      </w:pPr>
      <w:r w:rsidRPr="0046236B">
        <w:t>Die Belange von Beschäftigten mit Behinderungen oder mit gesundheitlichen Risikofaktoren für einen schweren Verlauf, z.B. ein geschwächtes Immunsystem, sind zu beachten. Es besteht keine gesetzliche Verpflichtung, sondern der Arbeitgeber hat die Möglichkeit, seinen Beschäftigten Homeoffice anzubieten. Für die Beschäftigten besteht keine Verpflichtung zur Annahme und Umsetzung des Angebots. Für die Umsetzung ist es erforderlich, dass die räumlichen und technischen Voraussetzungen in der Wohnung der Beschäftigten gegeben sind und dass zwischen Arbeitgeber und Beschäftigten eine Vereinbarung bezüglich Homeoffice getroffen wurde, beispielsweise auf dem Wege einer arbeitsvertraglichen Regelung oder durch eine Betriebsvereinbarung. Die Ausgestaltung dieser Vereinbarungen ist den Vertragsparteien freigestellt, insbesondere besteht keine Vorgabe, einen Telearbeitsplatz gemäß § 2 Absatz 7 der ArbStättV zu vereinbaren und einzurichten. Homeoffice bietet sich auch an, um Beschäftigten, denen coronabedingte zusätzliche Betreuungsaufgaben gegenüber Angehörigen (zum Beispiel bei Erkrankung von Kindern) obliegen, weiterhin eine bessere Vereinbarkeit von Beruf und Privatleben zu ermöglichen</w:t>
      </w:r>
    </w:p>
    <w:p w14:paraId="5B887CC7" w14:textId="77777777" w:rsidR="00271293" w:rsidRDefault="00271293" w:rsidP="00FB69BE">
      <w:pPr>
        <w:pStyle w:val="Text"/>
        <w:rPr>
          <w:b/>
        </w:rPr>
      </w:pPr>
    </w:p>
    <w:p w14:paraId="73F7E0D4" w14:textId="18A3B5F7" w:rsidR="00C20722" w:rsidRPr="00441896" w:rsidRDefault="00C20722" w:rsidP="00FB69BE">
      <w:pPr>
        <w:pStyle w:val="Text"/>
        <w:rPr>
          <w:b/>
        </w:rPr>
      </w:pPr>
      <w:r w:rsidRPr="00441896">
        <w:rPr>
          <w:b/>
        </w:rPr>
        <w:t>Zu Nummer 3</w:t>
      </w:r>
    </w:p>
    <w:p w14:paraId="4A94B3F1" w14:textId="18F763C1" w:rsidR="00FB69BE" w:rsidRDefault="00FB69BE" w:rsidP="00FB69BE">
      <w:pPr>
        <w:pStyle w:val="Text"/>
      </w:pPr>
      <w:r>
        <w:lastRenderedPageBreak/>
        <w:t>Ergibt die Gefährdungsbeurteilung, dass medizinische Gesichtsmasken (Mund-Nase</w:t>
      </w:r>
      <w:r w:rsidR="00022165">
        <w:t>n</w:t>
      </w:r>
      <w:r>
        <w:t>-Schutz) zur Verfügung zu stellen sind, sollten diese vorzugsweise nach der Europäischen Norm 14683:2019-10 gefertigt worden sein. Diese Notwendigkeit kann insbesondere bei Tätigkeiten, bei denen keine technischen oder organisatorischen Schutzmaßnahmen (geringere Raumbelegung, Abstandsregelung, Trennwände) möglich sind, bei körperlich anstrengenden Tätigkeiten oder bei Tätigkeiten, bei denen aufgrund der Umgebungsbedingungen lautes Sprechen erforderlich ist und in der Folge verstärkt eventuell virenbelastete Aerosole ausgeschieden werden, gegeben sein.</w:t>
      </w:r>
    </w:p>
    <w:p w14:paraId="45C806DB" w14:textId="060C8B00" w:rsidR="00FB69BE" w:rsidRDefault="00FB69BE" w:rsidP="00FB69BE">
      <w:pPr>
        <w:pStyle w:val="Text"/>
      </w:pPr>
      <w:r>
        <w:t>Medizinische Gesichtsmasken sind Medizinprodukte der Risikoklasse I (gemäß der Verordnung (EU) 2017/745 des Europäischen Parlaments und des Rates vom 5. April 2017 über Medizinprodukte, zur Änderung der Richtlinie 2001/83/EG, der Verordnung (EG) Nr. 178/2002 und der Verordnung (EG) Nr. 1223/2009 und zur Aufhebung der Richtlinien 90/385/EWG und 93/42/EWG des Rates (ABl. L 117 vom 5.5.2017, S. 1)), die für den Fremdschutz entwickelt wurden. Durch die Normung ist sichergestellt, dass ein definiertes Schutzniveau gewährleistet ist, bedingt durch die Qualität des verwendeten Filtermaterials und eine ergonomische Gestaltung, durch die ein möglichst enges Anliegen der Maske erzielt wird. Mund-Nase</w:t>
      </w:r>
      <w:r w:rsidR="00022165">
        <w:t>n</w:t>
      </w:r>
      <w:r>
        <w:t>-Schutz (MNS) ist ein Einmalprodukt und muss regelmäßig gewechselt werden. Er darf maximal für die Dauer einer Arbeitsschicht getragen werden. Zusätzlich muss ein MNS bei Kontamination oder Durchfeuchtung gewechselt werden.</w:t>
      </w:r>
    </w:p>
    <w:p w14:paraId="25BBE563" w14:textId="5BB487F6" w:rsidR="00E82E6A" w:rsidRPr="00E82E6A" w:rsidRDefault="00FB69BE" w:rsidP="00FB69BE">
      <w:pPr>
        <w:pStyle w:val="Text"/>
      </w:pPr>
      <w:r>
        <w:t>Alternativ kann Atemschutz zum Eigenschutz, zum Beispiel durch FFP2-Atemschutzmasken oder gleichwertige Atemschutzmasken, notwendig sein und zur Verfügung gestellt beziehungsweise getragen werden, welche im Anhang näher bezeichnet werden. Die möglicherweise erhöhte Belastung durch das Tragen von Atemschutzmasken im Vergleich zu MNS ist im Rahmen der Gefährdungsbeurteilung zu berücksichtigen. Dienstlich zur Verfügung gestellte MNS beziehungsweise Atemschutzmasken müssen nach Verwendung entsorgt werden. Atemschutzmasken (auch Partikelfiltrierende Halbmasken [FFP] genannt) sind eine Persönliche Schutzausrüstung im Sinne der Verordnung (EU) 2016/425 des Europäischen Parlaments und des Rates vom 9. März 2016 über persönliche Schutzausrüstungen und zur Aufhebung der Richtlinie 89/686/EWG des Rates (ABl. L 81 vom 31.3.2016, S. 51). Als diese unterliegen Atemschutzmasken den entsprechenden Anforderungen der Verordnung (EU) 2016/425 und müssen den technischen Normen Europäischen Norm 140:1998 oder vergleichbar und Europäische Norm 149:2001+A1:2009 oder vergleichbar entsprechen. FFP2-Masken müssen mindestens 94 Prozent und FFP3-Masken mindestens 99 Prozent Filterleistung in einem standardisierten Testverfahren nachweisen. Atemschutzmasken dienen damit dem Eigenschutz. Atemschutzmasken sind überwiegend Einmalprodukte und nach Gebrauch zu entsorgen. Für Atemschutzmasken wird aufgrund der körperlichen Belastung eine Tragezeitbegrenzung empfohlen, Anhaltspunkte für eine Tragezeitbegrenzung sind in der DGUV-Regel 112-190 „Benutzung von Atemschutzgeräten“ beschrieben. Die dargestellte Filterleistung wird nur erreicht, wenn die Maske dicht an der Haut anschließt. Dies ist zum Beispiel bei Bartwuchs oder starker Vernarbung im Bereich der Dichtlippe nicht gegeben. Gegebenenfalls muss die Gesichtsmaske auch nach der Kopfform ausgewählt werden. Der Dichtsitz sollte durch einen FIT-Test überprüft werden, ansonsten ist es möglich, dass die Beschäftigten in falscher Sicherheit über die Schutzwirkung der Maske sind. Masken mit Ausatemventil dürfen nur getragen werden, wenn alle Kontaktpersonen ebenfalls eine solche Atemschutzmaske tragen. Alternativen zur Atemschutzmasken sind Vollmasken (Europäische Norm 136:1998 und Europäische Norm 12942 oder vergleichbar) oder Gebläsehauben (Europäische Norm 12941 oder vergleichbar) mit Partikelfiltern (Europäische Norm 143 oder vergleichbar). Die Filterqualität ist mindestens TM2 bei Masken bzw. TH2 bei Hauben. Gebläseunterstützte Geräte sind weniger belastend für den Träger und unterliegen daher keiner Tragezeitbegrenzung. Bei diesen Systemen besteht kein Fremdschutz. Sie können daher nur angewendet werden, wenn alle Kontaktpersonen eine Atemschutzmaske tragen. In Bezug auf das Erfordernis arbeitsmedizinischer Vorsorge gilt die Verordnung zur arbeitsmedizinischen Vorsorge (ArbMedVV) in Verbindung mit der Arbeitsmedizinischen Regel 14.2.</w:t>
      </w:r>
    </w:p>
    <w:p w14:paraId="5317B78F" w14:textId="5C52317D" w:rsidR="00E82E6A" w:rsidRPr="00E82E6A" w:rsidRDefault="00E82E6A" w:rsidP="00E82E6A">
      <w:pPr>
        <w:pStyle w:val="VerweisBegrndung"/>
      </w:pPr>
      <w:r w:rsidRPr="00E82E6A">
        <w:lastRenderedPageBreak/>
        <w:t xml:space="preserve">Zu </w:t>
      </w:r>
      <w:r w:rsidRPr="00E82E6A">
        <w:rPr>
          <w:rStyle w:val="Binnenverweis"/>
        </w:rPr>
        <w:fldChar w:fldCharType="begin"/>
      </w:r>
      <w:r w:rsidRPr="00E82E6A">
        <w:rPr>
          <w:rStyle w:val="Binnenverweis"/>
        </w:rPr>
        <w:instrText xml:space="preserve"> DOCVARIABLE "eNV_3909AF7B75A9449CA205A697DF62C262" \* MERGEFORMAT </w:instrText>
      </w:r>
      <w:r w:rsidRPr="00E82E6A">
        <w:rPr>
          <w:rStyle w:val="Binnenverweis"/>
        </w:rPr>
        <w:fldChar w:fldCharType="separate"/>
      </w:r>
      <w:r w:rsidR="00313B84">
        <w:rPr>
          <w:rStyle w:val="Binnenverweis"/>
        </w:rPr>
        <w:t>§ </w:t>
      </w:r>
      <w:r w:rsidRPr="00E82E6A">
        <w:rPr>
          <w:rStyle w:val="Binnenverweis"/>
        </w:rPr>
        <w:fldChar w:fldCharType="end"/>
      </w:r>
      <w:r w:rsidR="00C20722">
        <w:rPr>
          <w:rStyle w:val="Binnenverweis"/>
        </w:rPr>
        <w:t>3</w:t>
      </w:r>
      <w:r w:rsidRPr="00E82E6A">
        <w:t xml:space="preserve"> (Schutzimpfungen)</w:t>
      </w:r>
    </w:p>
    <w:p w14:paraId="24B2E8A8" w14:textId="77777777"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"eNV_767F936430C94D43814A51CFFE7A0289" \* MERGEFORMAT </w:instrText>
      </w:r>
      <w:r w:rsidRPr="00E82E6A">
        <w:rPr>
          <w:rStyle w:val="Binnenverweis"/>
        </w:rPr>
        <w:fldChar w:fldCharType="separate"/>
      </w:r>
      <w:r w:rsidRPr="00E82E6A">
        <w:rPr>
          <w:rStyle w:val="Binnenverweis"/>
        </w:rPr>
        <w:t>Absatz 1</w:t>
      </w:r>
      <w:r w:rsidRPr="00E82E6A">
        <w:rPr>
          <w:rStyle w:val="Binnenverweis"/>
        </w:rPr>
        <w:fldChar w:fldCharType="end"/>
      </w:r>
    </w:p>
    <w:p w14:paraId="7E9443DA" w14:textId="7F9E6475" w:rsidR="00E82E6A" w:rsidRPr="00E82E6A" w:rsidRDefault="00FB69BE" w:rsidP="00E82E6A">
      <w:pPr>
        <w:pStyle w:val="Text"/>
      </w:pPr>
      <w:r w:rsidRPr="00FB69BE">
        <w:t>Die Regelung st</w:t>
      </w:r>
      <w:r w:rsidR="0093595F">
        <w:t xml:space="preserve">ellt sicher, dass Beschäftigte </w:t>
      </w:r>
      <w:r w:rsidRPr="00FB69BE">
        <w:t>eine Schutzimpfung während der Arbeitszeit wahrnehmen können. Die Vorschrift regelt ferner die Unterstützungspflichten des Arbeitgebers insbesondere in Bezug auf die Bereitstellung von erforderlichem Hilfspersonal sowie von Räumen, Einrichtungen, Geräten und Mitteln für Schutzimpfungen, die Betriebsärztinnen und Betriebsärzte und überbetriebliche Dienste von Betriebsärztinnen und Betriebsärzte nach der Coronavirus-Impfverordnung im Betrieb durchführen.</w:t>
      </w:r>
    </w:p>
    <w:p w14:paraId="18FC05B2" w14:textId="77777777"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"eNV_BB6D9853BA9543BC8F3362AD204506F3" \* MERGEFORMAT </w:instrText>
      </w:r>
      <w:r w:rsidRPr="00E82E6A">
        <w:rPr>
          <w:rStyle w:val="Binnenverweis"/>
        </w:rPr>
        <w:fldChar w:fldCharType="separate"/>
      </w:r>
      <w:r w:rsidRPr="00E82E6A">
        <w:rPr>
          <w:rStyle w:val="Binnenverweis"/>
        </w:rPr>
        <w:t>Absatz 2</w:t>
      </w:r>
      <w:r w:rsidRPr="00E82E6A">
        <w:rPr>
          <w:rStyle w:val="Binnenverweis"/>
        </w:rPr>
        <w:fldChar w:fldCharType="end"/>
      </w:r>
    </w:p>
    <w:p w14:paraId="17734F1D" w14:textId="77777777" w:rsidR="00E82E6A" w:rsidRPr="00E82E6A" w:rsidRDefault="00FB69BE" w:rsidP="00E82E6A">
      <w:pPr>
        <w:pStyle w:val="Text"/>
      </w:pPr>
      <w:r w:rsidRPr="00FB69BE">
        <w:t>Die Regelung bezieht grundlegende Impfinformationen in die Pflicht zur arbeitsschutz-rechtlichen Unterweisung ein. Die Unterweisung kann beispielsweise durch eine Beteiligung des Betriebsarztes oder der Betriebsärztin (Ziffer 4.2.14 Absatz 3 der SARS-CoV-2-Arbeitsschutzregel), durch ärztliche Schulung der Personen, die die Unterweisung durchführen oder durch Mitwirkung bei der Erstellung geeigneter Unterweisungsmaterialien erfolgen. Für Beschäftigte, die noch nicht geimpft sind, kann eine persönliche Ansprache durch eine Vertrauensperson im Betrieb oder im betriebsärztlichen Dienst eine Hilfestellung bei Information und eigenverantwortlicher Entscheidung sein. In der Unterweisung soll über Risiken einer Infektion, und die Möglichkeit zur Schutzimpfung informiert werden. Neben der Unterweisung sind COVID-19 Erkrankungen von Beschäftigten oder behördlich angeordnete Absonderungen von Beschäftigten als Kontaktpersonen geeignete Anlässe, um auf Risiken einer Erkrankung und bestehende Impfangebote hinzuweisen.</w:t>
      </w:r>
    </w:p>
    <w:p w14:paraId="3DAED005" w14:textId="7D1F386E"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"eNV_E1E1C837A6F7414DB154D60C0D215303" \* MERGEFORMAT </w:instrText>
      </w:r>
      <w:r w:rsidRPr="00E82E6A">
        <w:rPr>
          <w:rStyle w:val="Binnenverweis"/>
        </w:rPr>
        <w:fldChar w:fldCharType="separate"/>
      </w:r>
      <w:r w:rsidR="00313B84">
        <w:rPr>
          <w:rStyle w:val="Binnenverweis"/>
        </w:rPr>
        <w:t>§ </w:t>
      </w:r>
      <w:r w:rsidRPr="00E82E6A">
        <w:rPr>
          <w:rStyle w:val="Binnenverweis"/>
        </w:rPr>
        <w:fldChar w:fldCharType="end"/>
      </w:r>
      <w:r w:rsidR="00C20722">
        <w:rPr>
          <w:rStyle w:val="Binnenverweis"/>
        </w:rPr>
        <w:t>4</w:t>
      </w:r>
      <w:r w:rsidRPr="00E82E6A">
        <w:t xml:space="preserve"> (Beratung des Bundesministeriums für Arbeit und Soziales und Konkretisierung der Anforderungen dieser Verordnung)</w:t>
      </w:r>
    </w:p>
    <w:p w14:paraId="766F2A67" w14:textId="38BA7EC4" w:rsidR="00E82E6A" w:rsidRPr="00E82E6A" w:rsidRDefault="00FB69BE" w:rsidP="00E82E6A">
      <w:pPr>
        <w:pStyle w:val="Text"/>
      </w:pPr>
      <w:r w:rsidRPr="00FB69BE">
        <w:t>Der Ausschuss für Arbeitsstätten (ASTA), der Ausschuss für Gefahrstoffe (AGS), der Ausschuss für biologische Arbeitsstoffe (ABAS), der Ausschuss für Betriebssicherheit (ABS) und der Ausschuss für Arbeitsmedizin (AfAMed) sowie der Ausschuss für Sicherheit und Gesundheit bei der Arbeit (ASGA) beraten das Bundesministerium für Arbeit und Soziales. Sie ermitteln den Stand von Technik, Arbeitsmedizin und Hygiene sowie sonstige gesicherte arbeitswissenschaftliche Erkenntnisse für die Sicherheit und Gesundheit der Beschäftigten. Sie können Regeln und Erkenntnisse ermitteln, wie die in dieser Verordnung gestellten Anforderungen erfüllt werden können. Sie können auch Empfehlungen zu Sicherheit und Gesundheit bei der Arbeit im Rahmen dieser Verordnung</w:t>
      </w:r>
      <w:r w:rsidR="00D1148A">
        <w:t xml:space="preserve"> aufzeigen</w:t>
      </w:r>
      <w:r w:rsidRPr="00FB69BE">
        <w:t xml:space="preserve">. Auf diese Weise kann eine umfassende Beratung des BMAS zu allen Fragen von Sicherheit und Gesundheit bei der Arbeit sichergestellt werden. Die Ausschüsse ermöglichen durch ihre Beratung auch die kontinuierliche Anpassung der Maßnahmen des betrieblichen Infektionsschutzes an den aktuellen Stand der medizinischen Erkenntnisse. </w:t>
      </w:r>
      <w:r w:rsidR="001175EF">
        <w:t>I</w:t>
      </w:r>
      <w:r w:rsidRPr="00FB69BE">
        <w:t xml:space="preserve">m Ergebnis </w:t>
      </w:r>
      <w:r w:rsidR="001175EF">
        <w:t xml:space="preserve">kann so </w:t>
      </w:r>
      <w:r w:rsidRPr="00FB69BE">
        <w:t>ein optimaler Schutz von Sicherheit und Gesundheit der Beschäftigten auch im Rahmen der COVID-19-Pandemie erreicht werden.</w:t>
      </w:r>
    </w:p>
    <w:p w14:paraId="21BAA269" w14:textId="4269F2AC"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"eNV_DEBD157EE7394C01A6903BE8C087EA05" \* MERGEFORMAT </w:instrText>
      </w:r>
      <w:r w:rsidRPr="00E82E6A">
        <w:rPr>
          <w:rStyle w:val="Binnenverweis"/>
        </w:rPr>
        <w:fldChar w:fldCharType="separate"/>
      </w:r>
      <w:r w:rsidRPr="00E82E6A">
        <w:rPr>
          <w:rStyle w:val="Binnenverweis"/>
        </w:rPr>
        <w:t>§ </w:t>
      </w:r>
      <w:r w:rsidRPr="00E82E6A">
        <w:rPr>
          <w:rStyle w:val="Binnenverweis"/>
        </w:rPr>
        <w:fldChar w:fldCharType="end"/>
      </w:r>
      <w:r w:rsidR="00C20722">
        <w:rPr>
          <w:rStyle w:val="Binnenverweis"/>
        </w:rPr>
        <w:t>5</w:t>
      </w:r>
      <w:r w:rsidRPr="00E82E6A">
        <w:t xml:space="preserve"> (Inkrafttreten, Außerkrafttreten)</w:t>
      </w:r>
    </w:p>
    <w:p w14:paraId="0FF56CB1" w14:textId="6B0E5154" w:rsidR="00E82E6A" w:rsidRPr="00E82E6A" w:rsidRDefault="003C6A16" w:rsidP="00E82E6A">
      <w:pPr>
        <w:pStyle w:val="Text"/>
      </w:pPr>
      <w:r>
        <w:t>§ 5</w:t>
      </w:r>
      <w:r w:rsidR="00FB69BE" w:rsidRPr="00FB69BE">
        <w:t xml:space="preserve"> regelt das Inkrafttreten und das Außerkrafttreten der Verordnung.</w:t>
      </w:r>
    </w:p>
    <w:p w14:paraId="55576DE8" w14:textId="77777777" w:rsidR="00E82E6A" w:rsidRDefault="00E82E6A" w:rsidP="00E82E6A">
      <w:pPr>
        <w:pStyle w:val="VerweisBegrndung"/>
      </w:pPr>
      <w:r w:rsidRPr="00E82E6A">
        <w:t xml:space="preserve">Zu </w:t>
      </w:r>
      <w:r w:rsidRPr="00E82E6A">
        <w:rPr>
          <w:rStyle w:val="Binnenverweis"/>
        </w:rPr>
        <w:fldChar w:fldCharType="begin"/>
      </w:r>
      <w:r w:rsidRPr="00E82E6A">
        <w:rPr>
          <w:rStyle w:val="Binnenverweis"/>
        </w:rPr>
        <w:instrText xml:space="preserve"> DOCVARIABLE "eNV_201592AE502640069C8D2AEA2B663144" \* MERGEFORMAT </w:instrText>
      </w:r>
      <w:r w:rsidRPr="00E82E6A">
        <w:rPr>
          <w:rStyle w:val="Binnenverweis"/>
        </w:rPr>
        <w:fldChar w:fldCharType="separate"/>
      </w:r>
      <w:r w:rsidRPr="00E82E6A">
        <w:rPr>
          <w:rStyle w:val="Binnenverweis"/>
        </w:rPr>
        <w:t>Anlage</w:t>
      </w:r>
      <w:r w:rsidRPr="00E82E6A">
        <w:rPr>
          <w:rStyle w:val="Binnenverweis"/>
        </w:rPr>
        <w:fldChar w:fldCharType="end"/>
      </w:r>
      <w:r w:rsidRPr="00E82E6A">
        <w:t xml:space="preserve"> (Einsetzbare Atemschutzmasken)</w:t>
      </w:r>
    </w:p>
    <w:p w14:paraId="1620528C" w14:textId="77777777" w:rsidR="00CA2C02" w:rsidRPr="00E82E6A" w:rsidRDefault="00FB69BE" w:rsidP="00E82E6A">
      <w:pPr>
        <w:pStyle w:val="Text"/>
      </w:pPr>
      <w:r w:rsidRPr="00FB69BE">
        <w:t>Die Anlage regelt die Atemschutzmasken, die der Arbeitgeber auswählen und den Beschäftigten bereitstellen darf. Der Arbeitgeber sollte vorrangig Atemschutzmasken auswählen und bereitstellen, die vollumfänglich der Verordnung (EU) 2016/425 entsprechen.</w:t>
      </w:r>
    </w:p>
    <w:sectPr w:rsidR="00CA2C02" w:rsidRPr="00E82E6A" w:rsidSect="00A029C7">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D62D7" w14:textId="77777777" w:rsidR="003F751E" w:rsidRDefault="003F751E" w:rsidP="00C73799">
      <w:pPr>
        <w:spacing w:before="0" w:after="0"/>
      </w:pPr>
      <w:r>
        <w:separator/>
      </w:r>
    </w:p>
  </w:endnote>
  <w:endnote w:type="continuationSeparator" w:id="0">
    <w:p w14:paraId="3D3F6545" w14:textId="77777777" w:rsidR="003F751E" w:rsidRDefault="003F751E" w:rsidP="00C73799">
      <w:pPr>
        <w:spacing w:before="0" w:after="0"/>
      </w:pPr>
      <w:r>
        <w:continuationSeparator/>
      </w:r>
    </w:p>
  </w:endnote>
  <w:endnote w:type="continuationNotice" w:id="1">
    <w:p w14:paraId="22303D2C" w14:textId="77777777" w:rsidR="003F751E" w:rsidRDefault="003F75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D0A7" w14:textId="77777777" w:rsidR="003F751E" w:rsidRDefault="003F75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C1B4" w14:textId="77777777" w:rsidR="003F751E" w:rsidRDefault="003F751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5244" w14:textId="77777777" w:rsidR="003F751E" w:rsidRDefault="003F75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B4D87" w14:textId="77777777" w:rsidR="003F751E" w:rsidRDefault="003F751E" w:rsidP="00C73799">
      <w:pPr>
        <w:spacing w:before="0" w:after="0"/>
      </w:pPr>
      <w:r>
        <w:separator/>
      </w:r>
    </w:p>
  </w:footnote>
  <w:footnote w:type="continuationSeparator" w:id="0">
    <w:p w14:paraId="0E149BC6" w14:textId="77777777" w:rsidR="003F751E" w:rsidRDefault="003F751E" w:rsidP="00C73799">
      <w:pPr>
        <w:spacing w:before="0" w:after="0"/>
      </w:pPr>
      <w:r>
        <w:continuationSeparator/>
      </w:r>
    </w:p>
  </w:footnote>
  <w:footnote w:type="continuationNotice" w:id="1">
    <w:p w14:paraId="2E0F33C1" w14:textId="77777777" w:rsidR="003F751E" w:rsidRDefault="003F751E">
      <w:pPr>
        <w:spacing w:before="0" w:after="0"/>
      </w:pPr>
    </w:p>
  </w:footnote>
  <w:footnote w:id="2">
    <w:p w14:paraId="0986317F" w14:textId="77777777" w:rsidR="003F751E" w:rsidRDefault="003F751E" w:rsidP="00405F32">
      <w:pPr>
        <w:pStyle w:val="Funotentext"/>
      </w:pPr>
      <w:r>
        <w:rPr>
          <w:rStyle w:val="Funotenzeichen"/>
        </w:rPr>
        <w:footnoteRef/>
      </w:r>
      <w:r w:rsidRPr="00723F9E">
        <w:rPr>
          <w:rStyle w:val="Funotenzeichen"/>
        </w:rPr>
        <w:t>)</w:t>
      </w:r>
      <w:r>
        <w:tab/>
      </w:r>
      <w:r w:rsidRPr="00723F9E">
        <w:t>Ohne Ausatemventil; Masken mit Ausatemventil dürfen nur getragen werden, wenn alle Kontaktpersonen ebenfalls eine Atemschutzmaske tragen. Corona SARS-CoV-2 Pandemie Atemschutzmasken (CPA) können zum Beispiel überprüfte KN95-Masken sein, die nach dem Prüfgrundsatz für CPA der Zentralstelle der Länder für Sicherheitstechnik getestet worden sind.</w:t>
      </w:r>
    </w:p>
  </w:footnote>
  <w:footnote w:id="3">
    <w:p w14:paraId="7C2590ED" w14:textId="77777777" w:rsidR="003F751E" w:rsidRDefault="003F751E" w:rsidP="00405F32">
      <w:pPr>
        <w:pStyle w:val="Funotentext"/>
      </w:pPr>
      <w:r>
        <w:rPr>
          <w:rStyle w:val="Funotenzeichen"/>
        </w:rPr>
        <w:footnoteRef/>
      </w:r>
      <w:r w:rsidRPr="00723F9E">
        <w:rPr>
          <w:rStyle w:val="Funotenzeichen"/>
        </w:rPr>
        <w:t>)</w:t>
      </w:r>
      <w:r>
        <w:tab/>
      </w:r>
      <w:r w:rsidRPr="00723F9E">
        <w:t>Bei diesen Systemen besteht kein Fremdschutz. Sie können daher nur angewendet werden, wenn alle Kontaktpersonen eine Atemschutzmaske tragen.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0F04" w14:textId="77777777" w:rsidR="003F751E" w:rsidRDefault="003F7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F899" w14:textId="4EFE881D" w:rsidR="003F751E" w:rsidRPr="00A029C7" w:rsidRDefault="003F751E" w:rsidP="00A029C7">
    <w:pPr>
      <w:pStyle w:val="Kopfzeile"/>
    </w:pPr>
    <w:r>
      <w:tab/>
      <w:t xml:space="preserve">- </w:t>
    </w:r>
    <w:r>
      <w:fldChar w:fldCharType="begin"/>
    </w:r>
    <w:r>
      <w:instrText xml:space="preserve"> PAGE  \* MERGEFORMAT </w:instrText>
    </w:r>
    <w:r>
      <w:fldChar w:fldCharType="separate"/>
    </w:r>
    <w:r w:rsidR="004161CF">
      <w:rPr>
        <w:noProof/>
      </w:rPr>
      <w:t>4</w:t>
    </w:r>
    <w:r>
      <w:fldChar w:fldCharType="end"/>
    </w:r>
    <w:r w:rsidRPr="00A029C7">
      <w:t xml:space="preserve"> -</w:t>
    </w:r>
    <w:r w:rsidRPr="00A029C7">
      <w:tab/>
    </w:r>
    <w:fldSimple w:instr=" DOCPROPERTY &quot;Bearbeitungsstand&quot; \* MERGEFORMAT ">
      <w:r w:rsidRPr="00A029C7">
        <w:rPr>
          <w:sz w:val="18"/>
        </w:rPr>
        <w:t xml:space="preserve">Bearbeitungsstand: </w:t>
      </w:r>
      <w:r>
        <w:rPr>
          <w:sz w:val="18"/>
        </w:rPr>
        <w:t>11</w:t>
      </w:r>
      <w:r w:rsidRPr="00A029C7">
        <w:rPr>
          <w:sz w:val="18"/>
        </w:rPr>
        <w:t xml:space="preserve">.03.2022  </w:t>
      </w:r>
      <w:r>
        <w:rPr>
          <w:sz w:val="18"/>
        </w:rPr>
        <w:t>11:45</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9F77E" w14:textId="2E276B1D" w:rsidR="003F751E" w:rsidRPr="00A029C7" w:rsidRDefault="003F751E" w:rsidP="00A029C7">
    <w:pPr>
      <w:pStyle w:val="Kopfzeile"/>
    </w:pPr>
    <w:r>
      <w:tab/>
    </w:r>
    <w:r w:rsidRPr="00A029C7">
      <w:tab/>
    </w:r>
    <w:fldSimple w:instr=" DOCPROPERTY &quot;Bearbeitungsstand&quot; \* MERGEFORMAT ">
      <w:r w:rsidRPr="00A029C7">
        <w:rPr>
          <w:sz w:val="18"/>
        </w:rPr>
        <w:t xml:space="preserve">Bearbeitungsstand: </w:t>
      </w:r>
      <w:r>
        <w:rPr>
          <w:sz w:val="18"/>
        </w:rPr>
        <w:t>11</w:t>
      </w:r>
      <w:r w:rsidRPr="00A029C7">
        <w:rPr>
          <w:sz w:val="18"/>
        </w:rPr>
        <w:t xml:space="preserve">.03.2022  </w:t>
      </w:r>
      <w:r>
        <w:rPr>
          <w:sz w:val="18"/>
        </w:rPr>
        <w:t>12:00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C41AB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07253F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32A4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39A203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D521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C210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C0CA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81E4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18F29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E3090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1" w15:restartNumberingAfterBreak="0">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3B6331"/>
    <w:multiLevelType w:val="hybridMultilevel"/>
    <w:tmpl w:val="577494E2"/>
    <w:lvl w:ilvl="0" w:tplc="EDDCBA7E">
      <w:start w:val="1"/>
      <w:numFmt w:val="bullet"/>
      <w:lvlText w:val=""/>
      <w:lvlJc w:val="left"/>
      <w:pPr>
        <w:tabs>
          <w:tab w:val="num" w:pos="567"/>
        </w:tabs>
        <w:ind w:left="56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5" w15:restartNumberingAfterBreak="0">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pStyle w:val="ParagraphBezeichner"/>
      <w:suff w:val="nothing"/>
      <w:lvlText w:val="§ %2"/>
      <w:lvlJc w:val="left"/>
      <w:pPr>
        <w:tabs>
          <w:tab w:val="num" w:pos="6520"/>
        </w:tabs>
        <w:ind w:left="652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7"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9" w15:restartNumberingAfterBreak="0">
    <w:nsid w:val="34834BD9"/>
    <w:multiLevelType w:val="multilevel"/>
    <w:tmpl w:val="132831AE"/>
    <w:name w:val="Anlage Bezeichner (nummeriert)"/>
    <w:lvl w:ilvl="0">
      <w:start w:val="1"/>
      <w:numFmt w:val="none"/>
      <w:lvlRestart w:val="0"/>
      <w:pStyle w:val="AnlageBezeichnernummeriert"/>
      <w:suff w:val="nothing"/>
      <w:lvlText w:val="Anlage"/>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2"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3"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6"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8"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9"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16"/>
  </w:num>
  <w:num w:numId="2">
    <w:abstractNumId w:val="22"/>
  </w:num>
  <w:num w:numId="3">
    <w:abstractNumId w:val="29"/>
  </w:num>
  <w:num w:numId="4">
    <w:abstractNumId w:val="21"/>
  </w:num>
  <w:num w:numId="5">
    <w:abstractNumId w:val="14"/>
  </w:num>
  <w:num w:numId="6">
    <w:abstractNumId w:val="18"/>
  </w:num>
  <w:num w:numId="7">
    <w:abstractNumId w:val="10"/>
  </w:num>
  <w:num w:numId="8">
    <w:abstractNumId w:val="28"/>
  </w:num>
  <w:num w:numId="9">
    <w:abstractNumId w:val="19"/>
  </w:num>
  <w:num w:numId="10">
    <w:abstractNumId w:val="24"/>
  </w:num>
  <w:num w:numId="11">
    <w:abstractNumId w:val="13"/>
  </w:num>
  <w:num w:numId="12">
    <w:abstractNumId w:val="15"/>
  </w:num>
  <w:num w:numId="13">
    <w:abstractNumId w:val="27"/>
  </w:num>
  <w:num w:numId="14">
    <w:abstractNumId w:val="26"/>
  </w:num>
  <w:num w:numId="15">
    <w:abstractNumId w:val="17"/>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autoHyphenation/>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fehlsHistorie_Befehl398" w:val="Rückgängig [33ms] [Main] [eNormCommandLocal::UndoRedo.EditUndo]"/>
    <w:docVar w:name="BefehlsHistorie_Befehl399" w:val="Rückgängig [51ms] [Main] [eNormCommandLocal::UndoRedo.EditUndo]"/>
    <w:docVar w:name="BefehlsHistorie_Befehl400" w:val="Rückgängig [34ms] [Main] [eNormCommandLocal::UndoRedo.EditUndo]"/>
    <w:docVar w:name="BefehlsHistorie_Befehl401" w:val="Rückgängig [33ms] [Main] [eNormCommandLocal::UndoRedo.EditUndo]"/>
    <w:docVar w:name="BefehlsHistorie_Befehl402" w:val="Rückgängig [51ms] [Main] [eNormCommandLocal::UndoRedo.EditUndo]"/>
    <w:docVar w:name="BefehlsHistorie_Befehl403" w:val="Rückgängig [39ms] [Main] [eNormCommandLocal::UndoRedo.EditUndo]"/>
    <w:docVar w:name="BefehlsHistorie_Befehl404" w:val="Rückgängig [34ms] [Main] [eNormCommandLocal::UndoRedo.EditUndo]"/>
    <w:docVar w:name="BefehlsHistorie_Befehl405" w:val="Rückgängig [37ms] [Main] [eNormCommandLocal::UndoRedo.EditUndo]"/>
    <w:docVar w:name="BefehlsHistorie_Befehl406" w:val="Rückgängig [38ms] [Main] [eNormCommandLocal::UndoRedo.EditUndo]"/>
    <w:docVar w:name="BefehlsHistorie_Befehl407" w:val="Rückgängig [41ms] [Main] [eNormCommandLocal::UndoRedo.EditUndo]"/>
    <w:docVar w:name="BefehlsHistorie_Befehl408" w:val="Rückgängig [35ms] [Main] [eNormCommandLocal::UndoRedo.EditUndo]"/>
    <w:docVar w:name="BefehlsHistorie_Befehl409" w:val="Aktualisierung der Strukturanzeige [926ms] [Main] [eNormCommandLocal::DynamicStructureCheck.UpdateStructure]"/>
    <w:docVar w:name="BefehlsHistorie_Befehl410" w:val="Aktualisierung der Strukturanzeige [1045ms] [Main] [eNormCommandLocal::DynamicStructureCheck.UpdateStructure]"/>
    <w:docVar w:name="BefehlsHistorie_Befehl411" w:val="Aktualisierung der Strukturanzeige [2100ms] [Main] [eNormCommandLocal::DynamicStructureCheck.UpdateStructure]"/>
    <w:docVar w:name="BefehlsHistorie_Befehl412" w:val="Aktualisierung der Strukturanzeige [10233ms] [Main] [eNormCommandLocal::DynamicStructureCheck.UpdateStructure]"/>
    <w:docVar w:name="BefehlsHistorie_Befehl413" w:val="Aktualisierung der Strukturanzeige [892ms] [Main] [eNormCommandLocal::DynamicStructureCheck.UpdateStructure]"/>
    <w:docVar w:name="BefehlsHistorie_Befehl414" w:val="Aktualisierung der Strukturanzeige [1111ms] [Main] [eNormCommandLocal::DynamicStructureCheck.UpdateStructure]"/>
    <w:docVar w:name="BefehlsHistorie_Befehl415" w:val="Aktualisierung der Strukturanzeige [2712ms] [Main] [eNormCommandLocal::DynamicStructureCheck.UpdateStructure]"/>
    <w:docVar w:name="BefehlsHistorie_Befehl416" w:val="Aktualisierung der Strukturanzeige [317ms] [Main] [eNormCommandLocal::DynamicStructureCheck.UpdateStructure]"/>
    <w:docVar w:name="BefehlsHistorie_Befehl417" w:val="Aktualisierung der Strukturanzeige [1601ms] [Main] [eNormCommandLocal::DynamicStructureCheck.UpdateStructure]"/>
    <w:docVar w:name="BefehlsHistorie_Befehl418" w:val="Aktualisierung der Strukturanzeige [1918ms] [Main] [eNormCommandLocal::DynamicStructureCheck.UpdateStructure]"/>
    <w:docVar w:name="BefehlsHistorie_Befehl419" w:val="Aktualisierung der Strukturanzeige [1759ms] [Main] [eNormCommandLocal::DynamicStructureCheck.UpdateStructure]"/>
    <w:docVar w:name="BefehlsHistorie_Befehl420" w:val="Aktualisierung der Strukturanzeige [1506ms] [Main] [eNormCommandLocal::DynamicStructureCheck.UpdateStructure]"/>
    <w:docVar w:name="BefehlsHistorie_Befehl421" w:val="Rückgängig [47ms] [Main] [eNormCommandLocal::UndoRedo.EditUndo]"/>
    <w:docVar w:name="BefehlsHistorie_Befehl422" w:val="Aktualisierung der Strukturanzeige [807ms] [Main] [eNormCommandLocal::DynamicStructureCheck.UpdateStructure]"/>
    <w:docVar w:name="BefehlsHistorie_BefehlsZähler" w:val="422"/>
    <w:docVar w:name="BefehlsKontext_SpeichernOOXML_Maximum" w:val="3481ms"/>
    <w:docVar w:name="BefehlsKontext_SpeichernOOXML_Schnitt" w:val="801,605128205128ms"/>
    <w:docVar w:name="BMJ" w:val="True"/>
    <w:docVar w:name="CUSTOMER" w:val="8"/>
    <w:docVar w:name="EN_DocFileDateTimeAtOpen" w:val="10.03.2022 07:30:30"/>
    <w:docVar w:name="eNV_0B37BFC07BFA40B2B982F33322F9049E_Struct" w:val="§ 3 Absatz 2;2;Struktur:3/2;CheckSums:-1/-1;eNV_0B37BFC07BFA40B2B982F33322F9049E_1@@2"/>
    <w:docVar w:name="eNV_19FBDEE8B0A44D12A5936C13361A9514" w:val="§ 1"/>
    <w:docVar w:name="eNV_19FBDEE8B0A44D12A5936C13361A9514_Struct" w:val="§ 1;2;Struktur:1;CheckSums:-1;eNV_19FBDEE8B0A44D12A5936C13361A9514_1@@2"/>
    <w:docVar w:name="eNV_201592AE502640069C8D2AEA2B663144" w:val="Anlage"/>
    <w:docVar w:name="eNV_201592AE502640069C8D2AEA2B663144_Struct" w:val="Anlage;5;Struktur:-1;CheckSums:-1;eNV_201592AE502640069C8D2AEA2B663144_1@@2"/>
    <w:docVar w:name="eNV_29D68DCC85CD45DCB32726DE5742237F" w:val="Absatz 2"/>
    <w:docVar w:name="eNV_29D68DCC85CD45DCB32726DE5742237F_Struct" w:val="§ 1 Absatz 2;2;Struktur:1/2;CheckSums:-1/-1;eNV_29D68DCC85CD45DCB32726DE5742237F_1@@2"/>
    <w:docVar w:name="eNV_3909AF7B75A9449CA205A697DF62C262" w:val="§ 4"/>
    <w:docVar w:name="eNV_3909AF7B75A9449CA205A697DF62C262_Struct" w:val="§ 4;2;Struktur:4;CheckSums:-1;eNV_3909AF7B75A9449CA205A697DF62C262_1@@2"/>
    <w:docVar w:name="eNV_558933686ACF4C10B724B933C656C700" w:val="Absatz 2"/>
    <w:docVar w:name="eNV_558933686ACF4C10B724B933C656C700_Struct" w:val="§ 2 Absatz 2;2;Struktur:2/2;CheckSums:-1/-1;eNV_558933686ACF4C10B724B933C656C700_1@@2"/>
    <w:docVar w:name="eNV_767F936430C94D43814A51CFFE7A0289" w:val="Absatz 1"/>
    <w:docVar w:name="eNV_767F936430C94D43814A51CFFE7A0289_Struct" w:val="§ 4 Absatz 1;2;Struktur:4/1;CheckSums:-1/-1;eNV_767F936430C94D43814A51CFFE7A0289_1@@2"/>
    <w:docVar w:name="eNV_9E3F559B30764ECC86CFA6FF42FC6070" w:val="Absatz 1"/>
    <w:docVar w:name="eNV_9E3F559B30764ECC86CFA6FF42FC6070_Struct" w:val="§ 2 Absatz 1;2;Struktur:2/1;CheckSums:-1/-1;eNV_9E3F559B30764ECC86CFA6FF42FC6070_1@@2"/>
    <w:docVar w:name="eNV_A6B2374D7CBB40D0A5719893832BA3B4_Struct" w:val="§ 3 Absatz 1;2;Struktur:3/1;CheckSums:-1/-1;eNV_A6B2374D7CBB40D0A5719893832BA3B4_1@@2"/>
    <w:docVar w:name="eNV_AA2873712F2F48589615991D899554CF_Struct" w:val="§ 2 Absatz 3;2;Struktur:2/3;CheckSums:-1/-1;eNV_AA2873712F2F48589615991D899554CF_1@@2"/>
    <w:docVar w:name="eNV_BB6D9853BA9543BC8F3362AD204506F3" w:val="Absatz 2"/>
    <w:docVar w:name="eNV_BB6D9853BA9543BC8F3362AD204506F3_Struct" w:val="§ 4 Absatz 2;2;Struktur:4/2;CheckSums:-1/-1;eNV_BB6D9853BA9543BC8F3362AD204506F3_1@@2"/>
    <w:docVar w:name="eNV_CB40165B6884413ABC7D85B494FD81C3_Struct" w:val="§ 3;2;Struktur:3;CheckSums:-1;eNV_CB40165B6884413ABC7D85B494FD81C3_1@@2"/>
    <w:docVar w:name="eNV_D33575E8F8EA4EB090D9A6E65F6C95BA" w:val="§ 2"/>
    <w:docVar w:name="eNV_D33575E8F8EA4EB090D9A6E65F6C95BA_Struct" w:val="§ 2;2;Struktur:2;CheckSums:-1;eNV_D33575E8F8EA4EB090D9A6E65F6C95BA_1@@2"/>
    <w:docVar w:name="eNV_DEBD157EE7394C01A6903BE8C087EA05" w:val="§ 6"/>
    <w:docVar w:name="eNV_DEBD157EE7394C01A6903BE8C087EA05_Struct" w:val="§ 6;2;Struktur:6;CheckSums:-1;eNV_DEBD157EE7394C01A6903BE8C087EA05_1@@2"/>
    <w:docVar w:name="eNV_E1E1C837A6F7414DB154D60C0D215303" w:val="§ 5"/>
    <w:docVar w:name="eNV_E1E1C837A6F7414DB154D60C0D215303_Struct" w:val="§ 5;2;Struktur:5;CheckSums:-1;eNV_E1E1C837A6F7414DB154D60C0D215303_1@@2"/>
    <w:docVar w:name="eNV_EA16399EB5E14955932427D89D7CDF5C" w:val="Absatz 1"/>
    <w:docVar w:name="eNV_EA16399EB5E14955932427D89D7CDF5C_Struct" w:val="§ 1 Absatz 1;2;Struktur:1/1;CheckSums:-1/-1;eNV_EA16399EB5E14955932427D89D7CDF5C_1@@2"/>
    <w:docVar w:name="eNV_FC55037846CF4F76A89647B26182EAE6_Struct" w:val="§ 2 Absatz 4;2;Struktur:2/4;CheckSums:-1/-1;eNV_FC55037846CF4F76A89647B26182EAE6_1@@2"/>
    <w:docVar w:name="eNV_FE2DF044E29447E19C5E26650D291133" w:val="Absatz 3"/>
    <w:docVar w:name="eNV_FE2DF044E29447E19C5E26650D291133_Struct" w:val="§ 1 Absatz 3;2;Struktur:1/3;CheckSums:-1/-1;eNV_FE2DF044E29447E19C5E26650D291133_1@@2"/>
    <w:docVar w:name="LW_DocType" w:val="STAMM"/>
    <w:docVar w:name="LWCons_Langue" w:val="DE"/>
  </w:docVars>
  <w:rsids>
    <w:rsidRoot w:val="00CA2C02"/>
    <w:rsid w:val="00001C31"/>
    <w:rsid w:val="00011DF9"/>
    <w:rsid w:val="00017560"/>
    <w:rsid w:val="00022165"/>
    <w:rsid w:val="00044D1E"/>
    <w:rsid w:val="000529C6"/>
    <w:rsid w:val="00063644"/>
    <w:rsid w:val="00066ED6"/>
    <w:rsid w:val="000764F8"/>
    <w:rsid w:val="00090139"/>
    <w:rsid w:val="000902B6"/>
    <w:rsid w:val="000A6FDC"/>
    <w:rsid w:val="000B11F2"/>
    <w:rsid w:val="000C10C1"/>
    <w:rsid w:val="000D22E8"/>
    <w:rsid w:val="000D46AD"/>
    <w:rsid w:val="000D51BA"/>
    <w:rsid w:val="000D5238"/>
    <w:rsid w:val="000D576A"/>
    <w:rsid w:val="000F161C"/>
    <w:rsid w:val="000F7C40"/>
    <w:rsid w:val="001051C6"/>
    <w:rsid w:val="00116C86"/>
    <w:rsid w:val="001175EF"/>
    <w:rsid w:val="00133E44"/>
    <w:rsid w:val="00137634"/>
    <w:rsid w:val="001447F3"/>
    <w:rsid w:val="00161187"/>
    <w:rsid w:val="001664EF"/>
    <w:rsid w:val="00177C80"/>
    <w:rsid w:val="001932A0"/>
    <w:rsid w:val="0019335B"/>
    <w:rsid w:val="00196FC8"/>
    <w:rsid w:val="001A6440"/>
    <w:rsid w:val="001A69F0"/>
    <w:rsid w:val="001B4B59"/>
    <w:rsid w:val="001D33C2"/>
    <w:rsid w:val="001E19DC"/>
    <w:rsid w:val="001E2483"/>
    <w:rsid w:val="001E5D15"/>
    <w:rsid w:val="001E7A4E"/>
    <w:rsid w:val="001E7D14"/>
    <w:rsid w:val="001F03BE"/>
    <w:rsid w:val="001F36B0"/>
    <w:rsid w:val="001F446E"/>
    <w:rsid w:val="001F61E4"/>
    <w:rsid w:val="00201223"/>
    <w:rsid w:val="00206682"/>
    <w:rsid w:val="002134B0"/>
    <w:rsid w:val="002224C3"/>
    <w:rsid w:val="00224361"/>
    <w:rsid w:val="00232172"/>
    <w:rsid w:val="002341BF"/>
    <w:rsid w:val="00237D12"/>
    <w:rsid w:val="0024593A"/>
    <w:rsid w:val="00246852"/>
    <w:rsid w:val="00257217"/>
    <w:rsid w:val="00257B03"/>
    <w:rsid w:val="00271293"/>
    <w:rsid w:val="002750C4"/>
    <w:rsid w:val="00284E0A"/>
    <w:rsid w:val="00291E25"/>
    <w:rsid w:val="002A2A3C"/>
    <w:rsid w:val="002B15FF"/>
    <w:rsid w:val="002B21CB"/>
    <w:rsid w:val="002B7EF6"/>
    <w:rsid w:val="002C5EA0"/>
    <w:rsid w:val="002D48FB"/>
    <w:rsid w:val="002D5DB5"/>
    <w:rsid w:val="002D6D85"/>
    <w:rsid w:val="002E2813"/>
    <w:rsid w:val="00302EE9"/>
    <w:rsid w:val="003061CB"/>
    <w:rsid w:val="00313B84"/>
    <w:rsid w:val="003370F8"/>
    <w:rsid w:val="00360928"/>
    <w:rsid w:val="0036107E"/>
    <w:rsid w:val="00367DF1"/>
    <w:rsid w:val="00376F2D"/>
    <w:rsid w:val="00377BD9"/>
    <w:rsid w:val="00385F6D"/>
    <w:rsid w:val="003A0B20"/>
    <w:rsid w:val="003A3C9A"/>
    <w:rsid w:val="003A3F45"/>
    <w:rsid w:val="003B4AE4"/>
    <w:rsid w:val="003C55E9"/>
    <w:rsid w:val="003C6A16"/>
    <w:rsid w:val="003D497B"/>
    <w:rsid w:val="003E569C"/>
    <w:rsid w:val="003F1763"/>
    <w:rsid w:val="003F751E"/>
    <w:rsid w:val="004006AB"/>
    <w:rsid w:val="00405F32"/>
    <w:rsid w:val="00413B17"/>
    <w:rsid w:val="004161CF"/>
    <w:rsid w:val="004173E6"/>
    <w:rsid w:val="004218BD"/>
    <w:rsid w:val="00431C4C"/>
    <w:rsid w:val="00437541"/>
    <w:rsid w:val="00441896"/>
    <w:rsid w:val="00452C4A"/>
    <w:rsid w:val="0046236B"/>
    <w:rsid w:val="00466896"/>
    <w:rsid w:val="00484254"/>
    <w:rsid w:val="004A4466"/>
    <w:rsid w:val="004C34F5"/>
    <w:rsid w:val="004D597D"/>
    <w:rsid w:val="004E30E3"/>
    <w:rsid w:val="004F2D09"/>
    <w:rsid w:val="004F483C"/>
    <w:rsid w:val="004F7CAA"/>
    <w:rsid w:val="0050221B"/>
    <w:rsid w:val="005036B8"/>
    <w:rsid w:val="00504E86"/>
    <w:rsid w:val="00507F60"/>
    <w:rsid w:val="005150AC"/>
    <w:rsid w:val="005163B6"/>
    <w:rsid w:val="00537D14"/>
    <w:rsid w:val="005413E9"/>
    <w:rsid w:val="00564A59"/>
    <w:rsid w:val="00566585"/>
    <w:rsid w:val="00566AC7"/>
    <w:rsid w:val="00566F91"/>
    <w:rsid w:val="005703F4"/>
    <w:rsid w:val="00570E1E"/>
    <w:rsid w:val="0057729D"/>
    <w:rsid w:val="005853A3"/>
    <w:rsid w:val="0059504D"/>
    <w:rsid w:val="00596E98"/>
    <w:rsid w:val="005B33EA"/>
    <w:rsid w:val="005B35C9"/>
    <w:rsid w:val="005C2E2C"/>
    <w:rsid w:val="005D400B"/>
    <w:rsid w:val="005D7F81"/>
    <w:rsid w:val="005E3992"/>
    <w:rsid w:val="005F4A69"/>
    <w:rsid w:val="0060170D"/>
    <w:rsid w:val="00605984"/>
    <w:rsid w:val="006075F0"/>
    <w:rsid w:val="00615A39"/>
    <w:rsid w:val="00630035"/>
    <w:rsid w:val="006311E2"/>
    <w:rsid w:val="00636E1E"/>
    <w:rsid w:val="006525F7"/>
    <w:rsid w:val="0067125D"/>
    <w:rsid w:val="006748A1"/>
    <w:rsid w:val="00676D6B"/>
    <w:rsid w:val="006929B8"/>
    <w:rsid w:val="00696E2E"/>
    <w:rsid w:val="006A4710"/>
    <w:rsid w:val="006A6426"/>
    <w:rsid w:val="006B3AB7"/>
    <w:rsid w:val="006B6248"/>
    <w:rsid w:val="006C2D90"/>
    <w:rsid w:val="0070132A"/>
    <w:rsid w:val="007025D7"/>
    <w:rsid w:val="00703E64"/>
    <w:rsid w:val="00710B2E"/>
    <w:rsid w:val="00716264"/>
    <w:rsid w:val="007313F6"/>
    <w:rsid w:val="00731B05"/>
    <w:rsid w:val="00740D25"/>
    <w:rsid w:val="007430F6"/>
    <w:rsid w:val="0076396A"/>
    <w:rsid w:val="0077034F"/>
    <w:rsid w:val="00780629"/>
    <w:rsid w:val="00783EDE"/>
    <w:rsid w:val="00784944"/>
    <w:rsid w:val="00793EB4"/>
    <w:rsid w:val="007A2F63"/>
    <w:rsid w:val="007A6091"/>
    <w:rsid w:val="007B2BA5"/>
    <w:rsid w:val="007C6799"/>
    <w:rsid w:val="007E29E3"/>
    <w:rsid w:val="007E7323"/>
    <w:rsid w:val="007F1544"/>
    <w:rsid w:val="00803395"/>
    <w:rsid w:val="00811873"/>
    <w:rsid w:val="0081583D"/>
    <w:rsid w:val="00823918"/>
    <w:rsid w:val="00824715"/>
    <w:rsid w:val="008315C3"/>
    <w:rsid w:val="0083792B"/>
    <w:rsid w:val="0084053A"/>
    <w:rsid w:val="00840DF2"/>
    <w:rsid w:val="00847BDF"/>
    <w:rsid w:val="008630EE"/>
    <w:rsid w:val="00873B7D"/>
    <w:rsid w:val="00875ACF"/>
    <w:rsid w:val="008769AF"/>
    <w:rsid w:val="0089625D"/>
    <w:rsid w:val="008A261A"/>
    <w:rsid w:val="008A4C83"/>
    <w:rsid w:val="008B0567"/>
    <w:rsid w:val="008C7D18"/>
    <w:rsid w:val="008D6C59"/>
    <w:rsid w:val="008E20A9"/>
    <w:rsid w:val="0090646C"/>
    <w:rsid w:val="00906691"/>
    <w:rsid w:val="0091121C"/>
    <w:rsid w:val="009227C7"/>
    <w:rsid w:val="009329BB"/>
    <w:rsid w:val="0093595F"/>
    <w:rsid w:val="00944287"/>
    <w:rsid w:val="00955FF3"/>
    <w:rsid w:val="0096491C"/>
    <w:rsid w:val="009719E3"/>
    <w:rsid w:val="009730BB"/>
    <w:rsid w:val="00980A75"/>
    <w:rsid w:val="00987BD1"/>
    <w:rsid w:val="009958B8"/>
    <w:rsid w:val="009B60E1"/>
    <w:rsid w:val="009D2180"/>
    <w:rsid w:val="009D4A0E"/>
    <w:rsid w:val="009D6FAC"/>
    <w:rsid w:val="009F0511"/>
    <w:rsid w:val="00A029C7"/>
    <w:rsid w:val="00A3121D"/>
    <w:rsid w:val="00A468CF"/>
    <w:rsid w:val="00A5459C"/>
    <w:rsid w:val="00A64987"/>
    <w:rsid w:val="00A7365A"/>
    <w:rsid w:val="00A935A5"/>
    <w:rsid w:val="00A96CDA"/>
    <w:rsid w:val="00AA1E6F"/>
    <w:rsid w:val="00AA411C"/>
    <w:rsid w:val="00AA49D3"/>
    <w:rsid w:val="00AA558E"/>
    <w:rsid w:val="00AB75BC"/>
    <w:rsid w:val="00AC084E"/>
    <w:rsid w:val="00AC192B"/>
    <w:rsid w:val="00AD148A"/>
    <w:rsid w:val="00AD2220"/>
    <w:rsid w:val="00AD54EB"/>
    <w:rsid w:val="00AE20F3"/>
    <w:rsid w:val="00AF14CE"/>
    <w:rsid w:val="00B0216D"/>
    <w:rsid w:val="00B049E5"/>
    <w:rsid w:val="00B1571A"/>
    <w:rsid w:val="00B267F5"/>
    <w:rsid w:val="00B26C67"/>
    <w:rsid w:val="00B279E1"/>
    <w:rsid w:val="00B30CA6"/>
    <w:rsid w:val="00B425DB"/>
    <w:rsid w:val="00B54DB4"/>
    <w:rsid w:val="00B55C41"/>
    <w:rsid w:val="00B56190"/>
    <w:rsid w:val="00B7045B"/>
    <w:rsid w:val="00B87834"/>
    <w:rsid w:val="00B97744"/>
    <w:rsid w:val="00B97B39"/>
    <w:rsid w:val="00BA1F9E"/>
    <w:rsid w:val="00BB7ED5"/>
    <w:rsid w:val="00BC1091"/>
    <w:rsid w:val="00BF06C0"/>
    <w:rsid w:val="00C01F8C"/>
    <w:rsid w:val="00C05FE9"/>
    <w:rsid w:val="00C07000"/>
    <w:rsid w:val="00C169A2"/>
    <w:rsid w:val="00C203F1"/>
    <w:rsid w:val="00C20722"/>
    <w:rsid w:val="00C24711"/>
    <w:rsid w:val="00C26849"/>
    <w:rsid w:val="00C318FD"/>
    <w:rsid w:val="00C35084"/>
    <w:rsid w:val="00C530E5"/>
    <w:rsid w:val="00C55C2D"/>
    <w:rsid w:val="00C73799"/>
    <w:rsid w:val="00C75172"/>
    <w:rsid w:val="00C753A9"/>
    <w:rsid w:val="00C95D22"/>
    <w:rsid w:val="00CA2C02"/>
    <w:rsid w:val="00CA40B9"/>
    <w:rsid w:val="00CA4AD9"/>
    <w:rsid w:val="00CB3EAD"/>
    <w:rsid w:val="00CC5D6C"/>
    <w:rsid w:val="00CD4768"/>
    <w:rsid w:val="00CE356B"/>
    <w:rsid w:val="00CF2C31"/>
    <w:rsid w:val="00CF3523"/>
    <w:rsid w:val="00CF63C2"/>
    <w:rsid w:val="00D01D2B"/>
    <w:rsid w:val="00D0343A"/>
    <w:rsid w:val="00D1148A"/>
    <w:rsid w:val="00D21BC2"/>
    <w:rsid w:val="00D2419C"/>
    <w:rsid w:val="00D266E8"/>
    <w:rsid w:val="00D35384"/>
    <w:rsid w:val="00D36ED5"/>
    <w:rsid w:val="00D51703"/>
    <w:rsid w:val="00D644E9"/>
    <w:rsid w:val="00D66494"/>
    <w:rsid w:val="00D70546"/>
    <w:rsid w:val="00D72D5E"/>
    <w:rsid w:val="00D90375"/>
    <w:rsid w:val="00DB1AC2"/>
    <w:rsid w:val="00DC2E0D"/>
    <w:rsid w:val="00DC4173"/>
    <w:rsid w:val="00DC4EE0"/>
    <w:rsid w:val="00DD1E38"/>
    <w:rsid w:val="00DE17AE"/>
    <w:rsid w:val="00DE2728"/>
    <w:rsid w:val="00DE295D"/>
    <w:rsid w:val="00DE6DF3"/>
    <w:rsid w:val="00DE6F04"/>
    <w:rsid w:val="00DF6081"/>
    <w:rsid w:val="00DF659A"/>
    <w:rsid w:val="00DF6EAA"/>
    <w:rsid w:val="00E046B8"/>
    <w:rsid w:val="00E1292D"/>
    <w:rsid w:val="00E17B67"/>
    <w:rsid w:val="00E3138C"/>
    <w:rsid w:val="00E371CF"/>
    <w:rsid w:val="00E427AC"/>
    <w:rsid w:val="00E44077"/>
    <w:rsid w:val="00E44AF7"/>
    <w:rsid w:val="00E5402A"/>
    <w:rsid w:val="00E65087"/>
    <w:rsid w:val="00E65851"/>
    <w:rsid w:val="00E77F2B"/>
    <w:rsid w:val="00E81D9F"/>
    <w:rsid w:val="00E82A25"/>
    <w:rsid w:val="00E82E6A"/>
    <w:rsid w:val="00E85446"/>
    <w:rsid w:val="00EA2D54"/>
    <w:rsid w:val="00EC710F"/>
    <w:rsid w:val="00EE5AF5"/>
    <w:rsid w:val="00F03DE5"/>
    <w:rsid w:val="00F14153"/>
    <w:rsid w:val="00F21334"/>
    <w:rsid w:val="00F22819"/>
    <w:rsid w:val="00F229C0"/>
    <w:rsid w:val="00F30BED"/>
    <w:rsid w:val="00F41E9B"/>
    <w:rsid w:val="00F74AF1"/>
    <w:rsid w:val="00F80A34"/>
    <w:rsid w:val="00F82EC0"/>
    <w:rsid w:val="00F95DBC"/>
    <w:rsid w:val="00F96F8A"/>
    <w:rsid w:val="00F97FF8"/>
    <w:rsid w:val="00FA1D5F"/>
    <w:rsid w:val="00FA4C0B"/>
    <w:rsid w:val="00FA71A4"/>
    <w:rsid w:val="00FB4EC0"/>
    <w:rsid w:val="00FB69BE"/>
    <w:rsid w:val="00FC1014"/>
    <w:rsid w:val="00FE3C3C"/>
    <w:rsid w:val="00FE655D"/>
    <w:rsid w:val="00FF221C"/>
    <w:rsid w:val="00FF5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1E8C"/>
  <w15:docId w15:val="{451B0D16-B8F3-4F7B-9AD4-E1EE6D8A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4006AB"/>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4006AB"/>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4006AB"/>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4006AB"/>
    <w:pPr>
      <w:keepNext/>
      <w:numPr>
        <w:ilvl w:val="3"/>
        <w:numId w:val="11"/>
      </w:numPr>
      <w:spacing w:before="240" w:after="60"/>
      <w:outlineLvl w:val="3"/>
    </w:pPr>
    <w:rPr>
      <w:rFonts w:eastAsiaTheme="majorEastAsia"/>
      <w:b/>
      <w:bCs/>
      <w:i/>
      <w:iCs/>
    </w:rPr>
  </w:style>
  <w:style w:type="paragraph" w:styleId="berschrift5">
    <w:name w:val="heading 5"/>
    <w:basedOn w:val="Standard"/>
    <w:next w:val="Standard"/>
    <w:link w:val="berschrift5Zchn"/>
    <w:uiPriority w:val="9"/>
    <w:semiHidden/>
    <w:unhideWhenUsed/>
    <w:qFormat/>
    <w:rsid w:val="005E3992"/>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E3992"/>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E399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E39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E399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006AB"/>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4006AB"/>
    <w:rPr>
      <w:rFonts w:ascii="Arial" w:hAnsi="Arial" w:cs="Arial"/>
      <w:sz w:val="18"/>
      <w:szCs w:val="20"/>
    </w:rPr>
  </w:style>
  <w:style w:type="paragraph" w:styleId="Fuzeile">
    <w:name w:val="footer"/>
    <w:basedOn w:val="Standard"/>
    <w:link w:val="FuzeileZchn"/>
    <w:uiPriority w:val="99"/>
    <w:unhideWhenUsed/>
    <w:rsid w:val="004006AB"/>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4006AB"/>
    <w:rPr>
      <w:rFonts w:ascii="Arial" w:hAnsi="Arial" w:cs="Arial"/>
    </w:rPr>
  </w:style>
  <w:style w:type="paragraph" w:styleId="Verzeichnis2">
    <w:name w:val="toc 2"/>
    <w:basedOn w:val="Standard"/>
    <w:next w:val="Standard"/>
    <w:uiPriority w:val="39"/>
    <w:semiHidden/>
    <w:unhideWhenUsed/>
    <w:rsid w:val="004006AB"/>
    <w:pPr>
      <w:keepNext/>
      <w:spacing w:before="240" w:line="360" w:lineRule="auto"/>
      <w:jc w:val="center"/>
    </w:pPr>
  </w:style>
  <w:style w:type="paragraph" w:styleId="Verzeichnis3">
    <w:name w:val="toc 3"/>
    <w:basedOn w:val="Standard"/>
    <w:next w:val="Standard"/>
    <w:uiPriority w:val="39"/>
    <w:semiHidden/>
    <w:unhideWhenUsed/>
    <w:rsid w:val="004006AB"/>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4006AB"/>
    <w:pPr>
      <w:keepNext/>
      <w:spacing w:before="240" w:line="360" w:lineRule="auto"/>
      <w:jc w:val="center"/>
    </w:pPr>
    <w:rPr>
      <w:b/>
      <w:sz w:val="18"/>
    </w:rPr>
  </w:style>
  <w:style w:type="paragraph" w:styleId="Verzeichnis5">
    <w:name w:val="toc 5"/>
    <w:basedOn w:val="Standard"/>
    <w:next w:val="Standard"/>
    <w:uiPriority w:val="39"/>
    <w:semiHidden/>
    <w:unhideWhenUsed/>
    <w:rsid w:val="004006AB"/>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4006AB"/>
    <w:pPr>
      <w:keepNext/>
      <w:spacing w:before="240" w:line="360" w:lineRule="auto"/>
      <w:jc w:val="center"/>
    </w:pPr>
    <w:rPr>
      <w:sz w:val="18"/>
    </w:rPr>
  </w:style>
  <w:style w:type="paragraph" w:styleId="Verzeichnis7">
    <w:name w:val="toc 7"/>
    <w:basedOn w:val="Standard"/>
    <w:next w:val="Standard"/>
    <w:uiPriority w:val="39"/>
    <w:semiHidden/>
    <w:unhideWhenUsed/>
    <w:rsid w:val="004006AB"/>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4006AB"/>
    <w:pPr>
      <w:keepNext/>
      <w:spacing w:before="240" w:line="360" w:lineRule="auto"/>
      <w:jc w:val="center"/>
    </w:pPr>
    <w:rPr>
      <w:b/>
      <w:sz w:val="16"/>
    </w:rPr>
  </w:style>
  <w:style w:type="paragraph" w:customStyle="1" w:styleId="Formel">
    <w:name w:val="Formel"/>
    <w:basedOn w:val="Standard"/>
    <w:rsid w:val="004006AB"/>
    <w:pPr>
      <w:spacing w:before="240" w:after="240"/>
      <w:jc w:val="center"/>
    </w:pPr>
  </w:style>
  <w:style w:type="paragraph" w:customStyle="1" w:styleId="Grafik">
    <w:name w:val="Grafik"/>
    <w:basedOn w:val="Standard"/>
    <w:next w:val="GrafikTitel"/>
    <w:rsid w:val="004006AB"/>
    <w:pPr>
      <w:spacing w:before="240" w:after="240"/>
      <w:jc w:val="center"/>
    </w:pPr>
  </w:style>
  <w:style w:type="paragraph" w:customStyle="1" w:styleId="Text">
    <w:name w:val="Text"/>
    <w:basedOn w:val="Standard"/>
    <w:rsid w:val="004006AB"/>
  </w:style>
  <w:style w:type="paragraph" w:customStyle="1" w:styleId="GrafikTitel">
    <w:name w:val="Grafik Titel"/>
    <w:basedOn w:val="Standard"/>
    <w:next w:val="Grafik"/>
    <w:rsid w:val="004006AB"/>
    <w:pPr>
      <w:spacing w:before="0"/>
      <w:jc w:val="center"/>
    </w:pPr>
    <w:rPr>
      <w:i/>
      <w:sz w:val="18"/>
    </w:rPr>
  </w:style>
  <w:style w:type="paragraph" w:customStyle="1" w:styleId="TabelleTitel">
    <w:name w:val="Tabelle Titel"/>
    <w:basedOn w:val="Standard"/>
    <w:rsid w:val="004006AB"/>
    <w:pPr>
      <w:spacing w:before="240"/>
      <w:jc w:val="center"/>
    </w:pPr>
  </w:style>
  <w:style w:type="paragraph" w:customStyle="1" w:styleId="Tabelleberschrift">
    <w:name w:val="Tabelle Überschrift"/>
    <w:basedOn w:val="Standard"/>
    <w:next w:val="TabelleText"/>
    <w:rsid w:val="004006AB"/>
    <w:pPr>
      <w:spacing w:before="60" w:after="60"/>
    </w:pPr>
    <w:rPr>
      <w:b/>
      <w:sz w:val="18"/>
    </w:rPr>
  </w:style>
  <w:style w:type="paragraph" w:customStyle="1" w:styleId="TabelleText">
    <w:name w:val="Tabelle Text"/>
    <w:basedOn w:val="Standard"/>
    <w:rsid w:val="004006AB"/>
    <w:pPr>
      <w:spacing w:before="60" w:after="60"/>
    </w:pPr>
    <w:rPr>
      <w:sz w:val="18"/>
    </w:rPr>
  </w:style>
  <w:style w:type="paragraph" w:customStyle="1" w:styleId="TabelleAufzhlung">
    <w:name w:val="Tabelle Aufzählung"/>
    <w:basedOn w:val="Standard"/>
    <w:rsid w:val="004006AB"/>
    <w:pPr>
      <w:numPr>
        <w:numId w:val="7"/>
      </w:numPr>
      <w:spacing w:before="60" w:after="60"/>
    </w:pPr>
    <w:rPr>
      <w:sz w:val="18"/>
    </w:rPr>
  </w:style>
  <w:style w:type="paragraph" w:customStyle="1" w:styleId="TabelleListe">
    <w:name w:val="Tabelle Liste"/>
    <w:basedOn w:val="Standard"/>
    <w:rsid w:val="004006AB"/>
    <w:pPr>
      <w:numPr>
        <w:numId w:val="8"/>
      </w:numPr>
      <w:spacing w:before="60" w:after="60"/>
    </w:pPr>
    <w:rPr>
      <w:sz w:val="18"/>
    </w:rPr>
  </w:style>
  <w:style w:type="character" w:customStyle="1" w:styleId="Binnenverweis">
    <w:name w:val="Binnenverweis"/>
    <w:basedOn w:val="Absatz-Standardschriftart"/>
    <w:rsid w:val="004006AB"/>
    <w:rPr>
      <w:noProof/>
      <w:u w:val="none"/>
      <w:shd w:val="clear" w:color="auto" w:fill="E0E0E0"/>
    </w:rPr>
  </w:style>
  <w:style w:type="character" w:customStyle="1" w:styleId="Einzelverweisziel">
    <w:name w:val="Einzelverweisziel"/>
    <w:basedOn w:val="Absatz-Standardschriftart"/>
    <w:rsid w:val="004006AB"/>
    <w:rPr>
      <w:shd w:val="clear" w:color="auto" w:fill="F3F3F3"/>
    </w:rPr>
  </w:style>
  <w:style w:type="character" w:customStyle="1" w:styleId="Verweis">
    <w:name w:val="Verweis"/>
    <w:basedOn w:val="Absatz-Standardschriftart"/>
    <w:rsid w:val="004006AB"/>
    <w:rPr>
      <w:color w:val="000080"/>
      <w:shd w:val="clear" w:color="auto" w:fill="auto"/>
    </w:rPr>
  </w:style>
  <w:style w:type="character" w:customStyle="1" w:styleId="VerweisBezugsstelle">
    <w:name w:val="Verweis Bezugsstelle"/>
    <w:basedOn w:val="Absatz-Standardschriftart"/>
    <w:rsid w:val="004006AB"/>
    <w:rPr>
      <w:color w:val="000080"/>
      <w:shd w:val="clear" w:color="auto" w:fill="auto"/>
    </w:rPr>
  </w:style>
  <w:style w:type="paragraph" w:customStyle="1" w:styleId="VerweisBegrndung">
    <w:name w:val="Verweis Begründung"/>
    <w:basedOn w:val="Standard"/>
    <w:next w:val="Text"/>
    <w:rsid w:val="004006AB"/>
    <w:pPr>
      <w:keepNext/>
      <w:jc w:val="left"/>
      <w:outlineLvl w:val="2"/>
    </w:pPr>
    <w:rPr>
      <w:b/>
      <w:noProof/>
    </w:rPr>
  </w:style>
  <w:style w:type="paragraph" w:customStyle="1" w:styleId="ListeStufe1">
    <w:name w:val="Liste (Stufe 1)"/>
    <w:basedOn w:val="Standard"/>
    <w:rsid w:val="004006AB"/>
    <w:pPr>
      <w:numPr>
        <w:numId w:val="6"/>
      </w:numPr>
      <w:tabs>
        <w:tab w:val="left" w:pos="0"/>
      </w:tabs>
    </w:pPr>
  </w:style>
  <w:style w:type="paragraph" w:customStyle="1" w:styleId="ListeFolgeabsatzStufe1">
    <w:name w:val="Liste Folgeabsatz (Stufe 1)"/>
    <w:basedOn w:val="Standard"/>
    <w:rsid w:val="004006AB"/>
    <w:pPr>
      <w:numPr>
        <w:ilvl w:val="1"/>
        <w:numId w:val="6"/>
      </w:numPr>
    </w:pPr>
  </w:style>
  <w:style w:type="paragraph" w:customStyle="1" w:styleId="ListeStufe2">
    <w:name w:val="Liste (Stufe 2)"/>
    <w:basedOn w:val="Standard"/>
    <w:rsid w:val="004006AB"/>
    <w:pPr>
      <w:numPr>
        <w:ilvl w:val="2"/>
        <w:numId w:val="6"/>
      </w:numPr>
    </w:pPr>
  </w:style>
  <w:style w:type="paragraph" w:customStyle="1" w:styleId="ListeFolgeabsatzStufe2">
    <w:name w:val="Liste Folgeabsatz (Stufe 2)"/>
    <w:basedOn w:val="Standard"/>
    <w:rsid w:val="004006AB"/>
    <w:pPr>
      <w:numPr>
        <w:ilvl w:val="3"/>
        <w:numId w:val="6"/>
      </w:numPr>
    </w:pPr>
  </w:style>
  <w:style w:type="paragraph" w:customStyle="1" w:styleId="ListeStufe3">
    <w:name w:val="Liste (Stufe 3)"/>
    <w:basedOn w:val="Standard"/>
    <w:rsid w:val="004006AB"/>
    <w:pPr>
      <w:numPr>
        <w:ilvl w:val="4"/>
        <w:numId w:val="6"/>
      </w:numPr>
    </w:pPr>
  </w:style>
  <w:style w:type="paragraph" w:customStyle="1" w:styleId="ListeFolgeabsatzStufe3">
    <w:name w:val="Liste Folgeabsatz (Stufe 3)"/>
    <w:basedOn w:val="Standard"/>
    <w:rsid w:val="004006AB"/>
    <w:pPr>
      <w:numPr>
        <w:ilvl w:val="5"/>
        <w:numId w:val="6"/>
      </w:numPr>
    </w:pPr>
  </w:style>
  <w:style w:type="paragraph" w:customStyle="1" w:styleId="ListeStufe4">
    <w:name w:val="Liste (Stufe 4)"/>
    <w:basedOn w:val="Standard"/>
    <w:rsid w:val="004006AB"/>
    <w:pPr>
      <w:numPr>
        <w:ilvl w:val="6"/>
        <w:numId w:val="6"/>
      </w:numPr>
    </w:pPr>
  </w:style>
  <w:style w:type="paragraph" w:customStyle="1" w:styleId="ListeFolgeabsatzStufe4">
    <w:name w:val="Liste Folgeabsatz (Stufe 4)"/>
    <w:basedOn w:val="Standard"/>
    <w:rsid w:val="004006AB"/>
    <w:pPr>
      <w:numPr>
        <w:ilvl w:val="7"/>
        <w:numId w:val="6"/>
      </w:numPr>
    </w:pPr>
  </w:style>
  <w:style w:type="paragraph" w:customStyle="1" w:styleId="ListeStufe1manuell">
    <w:name w:val="Liste (Stufe 1) (manuell)"/>
    <w:basedOn w:val="Standard"/>
    <w:rsid w:val="004006AB"/>
    <w:pPr>
      <w:tabs>
        <w:tab w:val="left" w:pos="425"/>
      </w:tabs>
      <w:ind w:left="425" w:hanging="425"/>
    </w:pPr>
  </w:style>
  <w:style w:type="paragraph" w:customStyle="1" w:styleId="ListeStufe2manuell">
    <w:name w:val="Liste (Stufe 2) (manuell)"/>
    <w:basedOn w:val="Standard"/>
    <w:rsid w:val="004006AB"/>
    <w:pPr>
      <w:tabs>
        <w:tab w:val="left" w:pos="850"/>
      </w:tabs>
      <w:ind w:left="850" w:hanging="425"/>
    </w:pPr>
  </w:style>
  <w:style w:type="paragraph" w:customStyle="1" w:styleId="ListeStufe3manuell">
    <w:name w:val="Liste (Stufe 3) (manuell)"/>
    <w:basedOn w:val="Standard"/>
    <w:rsid w:val="004006AB"/>
    <w:pPr>
      <w:tabs>
        <w:tab w:val="left" w:pos="1276"/>
      </w:tabs>
      <w:ind w:left="1276" w:hanging="425"/>
    </w:pPr>
  </w:style>
  <w:style w:type="paragraph" w:customStyle="1" w:styleId="ListeStufe4manuell">
    <w:name w:val="Liste (Stufe 4) (manuell)"/>
    <w:basedOn w:val="Standard"/>
    <w:next w:val="ListeStufe1manuell"/>
    <w:rsid w:val="004006AB"/>
    <w:pPr>
      <w:tabs>
        <w:tab w:val="left" w:pos="1984"/>
      </w:tabs>
      <w:ind w:left="1984" w:hanging="709"/>
    </w:pPr>
  </w:style>
  <w:style w:type="paragraph" w:customStyle="1" w:styleId="AufzhlungStufe1">
    <w:name w:val="Aufzählung (Stufe 1)"/>
    <w:basedOn w:val="Standard"/>
    <w:rsid w:val="004006AB"/>
    <w:pPr>
      <w:numPr>
        <w:numId w:val="1"/>
      </w:numPr>
      <w:tabs>
        <w:tab w:val="left" w:pos="0"/>
      </w:tabs>
    </w:pPr>
  </w:style>
  <w:style w:type="paragraph" w:customStyle="1" w:styleId="AufzhlungFolgeabsatzStufe1">
    <w:name w:val="Aufzählung Folgeabsatz (Stufe 1)"/>
    <w:basedOn w:val="Standard"/>
    <w:rsid w:val="004006AB"/>
    <w:pPr>
      <w:tabs>
        <w:tab w:val="left" w:pos="425"/>
      </w:tabs>
      <w:ind w:left="425"/>
    </w:pPr>
  </w:style>
  <w:style w:type="paragraph" w:customStyle="1" w:styleId="AufzhlungStufe2">
    <w:name w:val="Aufzählung (Stufe 2)"/>
    <w:basedOn w:val="Standard"/>
    <w:rsid w:val="004006AB"/>
    <w:pPr>
      <w:numPr>
        <w:numId w:val="2"/>
      </w:numPr>
      <w:tabs>
        <w:tab w:val="left" w:pos="425"/>
      </w:tabs>
    </w:pPr>
  </w:style>
  <w:style w:type="paragraph" w:customStyle="1" w:styleId="AufzhlungFolgeabsatzStufe2">
    <w:name w:val="Aufzählung Folgeabsatz (Stufe 2)"/>
    <w:basedOn w:val="Standard"/>
    <w:rsid w:val="004006AB"/>
    <w:pPr>
      <w:tabs>
        <w:tab w:val="left" w:pos="794"/>
      </w:tabs>
      <w:ind w:left="850"/>
    </w:pPr>
  </w:style>
  <w:style w:type="paragraph" w:customStyle="1" w:styleId="AufzhlungStufe3">
    <w:name w:val="Aufzählung (Stufe 3)"/>
    <w:basedOn w:val="Standard"/>
    <w:rsid w:val="004006AB"/>
    <w:pPr>
      <w:numPr>
        <w:numId w:val="3"/>
      </w:numPr>
      <w:tabs>
        <w:tab w:val="left" w:pos="850"/>
      </w:tabs>
    </w:pPr>
  </w:style>
  <w:style w:type="paragraph" w:customStyle="1" w:styleId="AufzhlungFolgeabsatzStufe3">
    <w:name w:val="Aufzählung Folgeabsatz (Stufe 3)"/>
    <w:basedOn w:val="Standard"/>
    <w:rsid w:val="004006AB"/>
    <w:pPr>
      <w:tabs>
        <w:tab w:val="left" w:pos="1276"/>
      </w:tabs>
      <w:ind w:left="1276"/>
    </w:pPr>
  </w:style>
  <w:style w:type="paragraph" w:customStyle="1" w:styleId="AufzhlungStufe4">
    <w:name w:val="Aufzählung (Stufe 4)"/>
    <w:basedOn w:val="Standard"/>
    <w:rsid w:val="004006AB"/>
    <w:pPr>
      <w:numPr>
        <w:numId w:val="4"/>
      </w:numPr>
      <w:tabs>
        <w:tab w:val="left" w:pos="1276"/>
      </w:tabs>
    </w:pPr>
  </w:style>
  <w:style w:type="paragraph" w:customStyle="1" w:styleId="AufzhlungFolgeabsatzStufe4">
    <w:name w:val="Aufzählung Folgeabsatz (Stufe 4)"/>
    <w:basedOn w:val="Standard"/>
    <w:rsid w:val="004006AB"/>
    <w:pPr>
      <w:tabs>
        <w:tab w:val="left" w:pos="1701"/>
      </w:tabs>
      <w:ind w:left="1701"/>
    </w:pPr>
  </w:style>
  <w:style w:type="paragraph" w:customStyle="1" w:styleId="AufzhlungStufe5">
    <w:name w:val="Aufzählung (Stufe 5)"/>
    <w:basedOn w:val="Standard"/>
    <w:rsid w:val="004006AB"/>
    <w:pPr>
      <w:numPr>
        <w:numId w:val="5"/>
      </w:numPr>
      <w:tabs>
        <w:tab w:val="left" w:pos="1701"/>
      </w:tabs>
    </w:pPr>
  </w:style>
  <w:style w:type="paragraph" w:customStyle="1" w:styleId="AufzhlungFolgeabsatzStufe5">
    <w:name w:val="Aufzählung Folgeabsatz (Stufe 5)"/>
    <w:basedOn w:val="Standard"/>
    <w:rsid w:val="004006AB"/>
    <w:pPr>
      <w:tabs>
        <w:tab w:val="left" w:pos="2126"/>
      </w:tabs>
      <w:ind w:left="2126"/>
    </w:pPr>
  </w:style>
  <w:style w:type="character" w:styleId="Funotenzeichen">
    <w:name w:val="footnote reference"/>
    <w:basedOn w:val="Absatz-Standardschriftart"/>
    <w:uiPriority w:val="99"/>
    <w:semiHidden/>
    <w:unhideWhenUsed/>
    <w:rsid w:val="004006AB"/>
    <w:rPr>
      <w:shd w:val="clear" w:color="auto" w:fill="auto"/>
      <w:vertAlign w:val="superscript"/>
    </w:rPr>
  </w:style>
  <w:style w:type="paragraph" w:styleId="Kopfzeile">
    <w:name w:val="header"/>
    <w:basedOn w:val="Standard"/>
    <w:link w:val="KopfzeileZchn"/>
    <w:uiPriority w:val="99"/>
    <w:unhideWhenUsed/>
    <w:rsid w:val="004006AB"/>
    <w:pPr>
      <w:tabs>
        <w:tab w:val="center" w:pos="4394"/>
        <w:tab w:val="right" w:pos="8787"/>
      </w:tabs>
      <w:spacing w:before="0" w:after="0"/>
    </w:pPr>
  </w:style>
  <w:style w:type="character" w:customStyle="1" w:styleId="KopfzeileZchn">
    <w:name w:val="Kopfzeile Zchn"/>
    <w:basedOn w:val="Absatz-Standardschriftart"/>
    <w:link w:val="Kopfzeile"/>
    <w:uiPriority w:val="99"/>
    <w:rsid w:val="004006AB"/>
    <w:rPr>
      <w:rFonts w:ascii="Arial" w:hAnsi="Arial" w:cs="Arial"/>
    </w:rPr>
  </w:style>
  <w:style w:type="character" w:customStyle="1" w:styleId="Marker">
    <w:name w:val="Marker"/>
    <w:basedOn w:val="Absatz-Standardschriftart"/>
    <w:rsid w:val="004006AB"/>
    <w:rPr>
      <w:color w:val="0000FF"/>
      <w:shd w:val="clear" w:color="auto" w:fill="auto"/>
    </w:rPr>
  </w:style>
  <w:style w:type="character" w:customStyle="1" w:styleId="Marker1">
    <w:name w:val="Marker1"/>
    <w:basedOn w:val="Absatz-Standardschriftart"/>
    <w:rsid w:val="004006AB"/>
    <w:rPr>
      <w:color w:val="008000"/>
      <w:shd w:val="clear" w:color="auto" w:fill="auto"/>
    </w:rPr>
  </w:style>
  <w:style w:type="character" w:customStyle="1" w:styleId="Marker2">
    <w:name w:val="Marker2"/>
    <w:basedOn w:val="Absatz-Standardschriftart"/>
    <w:rsid w:val="004006AB"/>
    <w:rPr>
      <w:color w:val="FF0000"/>
      <w:shd w:val="clear" w:color="auto" w:fill="auto"/>
    </w:rPr>
  </w:style>
  <w:style w:type="paragraph" w:customStyle="1" w:styleId="Hinweistext">
    <w:name w:val="Hinweistext"/>
    <w:basedOn w:val="Standard"/>
    <w:next w:val="Text"/>
    <w:rsid w:val="004006AB"/>
    <w:rPr>
      <w:color w:val="008000"/>
    </w:rPr>
  </w:style>
  <w:style w:type="paragraph" w:customStyle="1" w:styleId="NummerierungStufe1">
    <w:name w:val="Nummerierung (Stufe 1)"/>
    <w:basedOn w:val="Standard"/>
    <w:rsid w:val="004006AB"/>
    <w:pPr>
      <w:numPr>
        <w:ilvl w:val="3"/>
        <w:numId w:val="12"/>
      </w:numPr>
    </w:pPr>
  </w:style>
  <w:style w:type="paragraph" w:customStyle="1" w:styleId="NummerierungStufe2">
    <w:name w:val="Nummerierung (Stufe 2)"/>
    <w:basedOn w:val="Standard"/>
    <w:rsid w:val="004006AB"/>
    <w:pPr>
      <w:numPr>
        <w:ilvl w:val="4"/>
        <w:numId w:val="12"/>
      </w:numPr>
    </w:pPr>
  </w:style>
  <w:style w:type="paragraph" w:customStyle="1" w:styleId="NummerierungStufe3">
    <w:name w:val="Nummerierung (Stufe 3)"/>
    <w:basedOn w:val="Standard"/>
    <w:rsid w:val="004006AB"/>
    <w:pPr>
      <w:numPr>
        <w:ilvl w:val="5"/>
        <w:numId w:val="12"/>
      </w:numPr>
    </w:pPr>
  </w:style>
  <w:style w:type="paragraph" w:customStyle="1" w:styleId="NummerierungStufe4">
    <w:name w:val="Nummerierung (Stufe 4)"/>
    <w:basedOn w:val="Standard"/>
    <w:rsid w:val="004006AB"/>
    <w:pPr>
      <w:numPr>
        <w:ilvl w:val="6"/>
        <w:numId w:val="12"/>
      </w:numPr>
    </w:pPr>
  </w:style>
  <w:style w:type="paragraph" w:customStyle="1" w:styleId="NummerierungFolgeabsatzStufe1">
    <w:name w:val="Nummerierung Folgeabsatz (Stufe 1)"/>
    <w:basedOn w:val="Standard"/>
    <w:rsid w:val="004006AB"/>
    <w:pPr>
      <w:tabs>
        <w:tab w:val="left" w:pos="425"/>
      </w:tabs>
      <w:ind w:left="425"/>
    </w:pPr>
  </w:style>
  <w:style w:type="paragraph" w:customStyle="1" w:styleId="NummerierungFolgeabsatzStufe2">
    <w:name w:val="Nummerierung Folgeabsatz (Stufe 2)"/>
    <w:basedOn w:val="Standard"/>
    <w:rsid w:val="004006AB"/>
    <w:pPr>
      <w:tabs>
        <w:tab w:val="left" w:pos="850"/>
      </w:tabs>
      <w:ind w:left="850"/>
    </w:pPr>
  </w:style>
  <w:style w:type="paragraph" w:customStyle="1" w:styleId="NummerierungFolgeabsatzStufe3">
    <w:name w:val="Nummerierung Folgeabsatz (Stufe 3)"/>
    <w:basedOn w:val="Standard"/>
    <w:rsid w:val="004006AB"/>
    <w:pPr>
      <w:tabs>
        <w:tab w:val="left" w:pos="1276"/>
      </w:tabs>
      <w:ind w:left="1276"/>
    </w:pPr>
  </w:style>
  <w:style w:type="paragraph" w:customStyle="1" w:styleId="NummerierungFolgeabsatzStufe4">
    <w:name w:val="Nummerierung Folgeabsatz (Stufe 4)"/>
    <w:basedOn w:val="Standard"/>
    <w:rsid w:val="004006AB"/>
    <w:pPr>
      <w:tabs>
        <w:tab w:val="left" w:pos="1984"/>
      </w:tabs>
      <w:ind w:left="1984"/>
    </w:pPr>
  </w:style>
  <w:style w:type="paragraph" w:customStyle="1" w:styleId="NummerierungStufe1manuell">
    <w:name w:val="Nummerierung (Stufe 1) (manuell)"/>
    <w:basedOn w:val="Standard"/>
    <w:rsid w:val="004006AB"/>
    <w:pPr>
      <w:tabs>
        <w:tab w:val="left" w:pos="425"/>
      </w:tabs>
      <w:ind w:left="425" w:hanging="425"/>
    </w:pPr>
  </w:style>
  <w:style w:type="paragraph" w:customStyle="1" w:styleId="NummerierungStufe2manuell">
    <w:name w:val="Nummerierung (Stufe 2) (manuell)"/>
    <w:basedOn w:val="Standard"/>
    <w:rsid w:val="004006AB"/>
    <w:pPr>
      <w:tabs>
        <w:tab w:val="left" w:pos="850"/>
      </w:tabs>
      <w:ind w:left="850" w:hanging="425"/>
    </w:pPr>
  </w:style>
  <w:style w:type="paragraph" w:customStyle="1" w:styleId="NummerierungStufe3manuell">
    <w:name w:val="Nummerierung (Stufe 3) (manuell)"/>
    <w:basedOn w:val="Standard"/>
    <w:rsid w:val="004006AB"/>
    <w:pPr>
      <w:tabs>
        <w:tab w:val="left" w:pos="1276"/>
      </w:tabs>
      <w:ind w:left="1276" w:hanging="425"/>
    </w:pPr>
  </w:style>
  <w:style w:type="paragraph" w:customStyle="1" w:styleId="NummerierungStufe4manuell">
    <w:name w:val="Nummerierung (Stufe 4) (manuell)"/>
    <w:basedOn w:val="Standard"/>
    <w:rsid w:val="004006AB"/>
    <w:pPr>
      <w:tabs>
        <w:tab w:val="left" w:pos="1984"/>
      </w:tabs>
      <w:ind w:left="1984" w:hanging="709"/>
    </w:pPr>
  </w:style>
  <w:style w:type="paragraph" w:customStyle="1" w:styleId="AnlageBezeichnernummeriert">
    <w:name w:val="Anlage Bezeichner (nummeriert)"/>
    <w:basedOn w:val="Standard"/>
    <w:next w:val="AnlageVerweis"/>
    <w:rsid w:val="004006AB"/>
    <w:pPr>
      <w:numPr>
        <w:numId w:val="9"/>
      </w:numPr>
      <w:spacing w:before="240"/>
      <w:jc w:val="right"/>
      <w:outlineLvl w:val="1"/>
    </w:pPr>
    <w:rPr>
      <w:b/>
      <w:sz w:val="26"/>
    </w:rPr>
  </w:style>
  <w:style w:type="paragraph" w:customStyle="1" w:styleId="AnlageBezeichnernichtnummeriert">
    <w:name w:val="Anlage Bezeichner (nicht nummeriert)"/>
    <w:basedOn w:val="Standard"/>
    <w:next w:val="AnlageVerweis"/>
    <w:rsid w:val="004006AB"/>
    <w:pPr>
      <w:numPr>
        <w:numId w:val="10"/>
      </w:numPr>
      <w:spacing w:before="240"/>
      <w:jc w:val="right"/>
      <w:outlineLvl w:val="1"/>
    </w:pPr>
    <w:rPr>
      <w:b/>
      <w:sz w:val="26"/>
    </w:rPr>
  </w:style>
  <w:style w:type="paragraph" w:customStyle="1" w:styleId="Anlageberschrift">
    <w:name w:val="Anlage Überschrift"/>
    <w:basedOn w:val="Standard"/>
    <w:next w:val="Text"/>
    <w:rsid w:val="004006AB"/>
    <w:pPr>
      <w:jc w:val="center"/>
    </w:pPr>
    <w:rPr>
      <w:b/>
      <w:sz w:val="26"/>
    </w:rPr>
  </w:style>
  <w:style w:type="paragraph" w:customStyle="1" w:styleId="AnlageVerzeichnisTitel">
    <w:name w:val="Anlage Verzeichnis Titel"/>
    <w:basedOn w:val="Standard"/>
    <w:next w:val="AnlageVerzeichnis1"/>
    <w:rsid w:val="004006AB"/>
    <w:pPr>
      <w:jc w:val="center"/>
    </w:pPr>
    <w:rPr>
      <w:b/>
      <w:sz w:val="26"/>
    </w:rPr>
  </w:style>
  <w:style w:type="paragraph" w:customStyle="1" w:styleId="AnlageVerzeichnis1">
    <w:name w:val="Anlage Verzeichnis 1"/>
    <w:basedOn w:val="Standard"/>
    <w:rsid w:val="004006AB"/>
    <w:pPr>
      <w:jc w:val="center"/>
    </w:pPr>
    <w:rPr>
      <w:b/>
      <w:sz w:val="24"/>
    </w:rPr>
  </w:style>
  <w:style w:type="paragraph" w:customStyle="1" w:styleId="AnlageVerzeichnis2">
    <w:name w:val="Anlage Verzeichnis 2"/>
    <w:basedOn w:val="Standard"/>
    <w:rsid w:val="004006AB"/>
    <w:pPr>
      <w:jc w:val="center"/>
    </w:pPr>
    <w:rPr>
      <w:b/>
      <w:i/>
      <w:sz w:val="24"/>
    </w:rPr>
  </w:style>
  <w:style w:type="paragraph" w:customStyle="1" w:styleId="AnlageVerzeichnis3">
    <w:name w:val="Anlage Verzeichnis 3"/>
    <w:basedOn w:val="Standard"/>
    <w:rsid w:val="004006AB"/>
    <w:pPr>
      <w:jc w:val="center"/>
    </w:pPr>
    <w:rPr>
      <w:b/>
    </w:rPr>
  </w:style>
  <w:style w:type="paragraph" w:customStyle="1" w:styleId="AnlageVerzeichnis4">
    <w:name w:val="Anlage Verzeichnis 4"/>
    <w:basedOn w:val="Standard"/>
    <w:rsid w:val="004006AB"/>
    <w:pPr>
      <w:jc w:val="center"/>
    </w:pPr>
    <w:rPr>
      <w:b/>
      <w:i/>
    </w:rPr>
  </w:style>
  <w:style w:type="paragraph" w:customStyle="1" w:styleId="AnlageBezeichnermanuell">
    <w:name w:val="Anlage Bezeichner (manuell)"/>
    <w:basedOn w:val="Standard"/>
    <w:next w:val="AnlageVerweis"/>
    <w:rsid w:val="004006AB"/>
    <w:pPr>
      <w:spacing w:before="240"/>
      <w:jc w:val="right"/>
      <w:outlineLvl w:val="1"/>
    </w:pPr>
    <w:rPr>
      <w:b/>
      <w:sz w:val="26"/>
    </w:rPr>
  </w:style>
  <w:style w:type="paragraph" w:customStyle="1" w:styleId="AnlageVerweis">
    <w:name w:val="Anlage Verweis"/>
    <w:basedOn w:val="Standard"/>
    <w:next w:val="Anlageberschrift"/>
    <w:rsid w:val="004006AB"/>
    <w:pPr>
      <w:spacing w:before="0"/>
      <w:jc w:val="right"/>
    </w:pPr>
  </w:style>
  <w:style w:type="character" w:customStyle="1" w:styleId="berschrift1Zchn">
    <w:name w:val="Überschrift 1 Zchn"/>
    <w:basedOn w:val="Absatz-Standardschriftart"/>
    <w:link w:val="berschrift1"/>
    <w:uiPriority w:val="9"/>
    <w:rsid w:val="004006AB"/>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4006AB"/>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4006AB"/>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4006AB"/>
    <w:rPr>
      <w:rFonts w:ascii="Arial" w:eastAsiaTheme="majorEastAsia" w:hAnsi="Arial" w:cs="Arial"/>
      <w:b/>
      <w:bCs/>
      <w:i/>
      <w:iCs/>
    </w:rPr>
  </w:style>
  <w:style w:type="paragraph" w:customStyle="1" w:styleId="Sonderelementberschriftlinks">
    <w:name w:val="Sonderelement Überschrift (links)"/>
    <w:basedOn w:val="Standard"/>
    <w:next w:val="Standard"/>
    <w:rsid w:val="004006AB"/>
    <w:pPr>
      <w:keepNext/>
    </w:pPr>
  </w:style>
  <w:style w:type="paragraph" w:customStyle="1" w:styleId="Sonderelementberschriftrechts">
    <w:name w:val="Sonderelement Überschrift (rechts)"/>
    <w:basedOn w:val="Standard"/>
    <w:next w:val="Standard"/>
    <w:rsid w:val="004006AB"/>
    <w:pPr>
      <w:keepNext/>
    </w:pPr>
  </w:style>
  <w:style w:type="paragraph" w:customStyle="1" w:styleId="Synopsentabelleberschriftlinks">
    <w:name w:val="Synopsentabelle Überschrift (links)"/>
    <w:basedOn w:val="Standard"/>
    <w:next w:val="Standard"/>
    <w:rsid w:val="004006AB"/>
    <w:pPr>
      <w:spacing w:before="160" w:after="160"/>
      <w:jc w:val="center"/>
    </w:pPr>
    <w:rPr>
      <w:b/>
    </w:rPr>
  </w:style>
  <w:style w:type="paragraph" w:customStyle="1" w:styleId="Synopsentabelleberschriftrechts">
    <w:name w:val="Synopsentabelle Überschrift (rechts)"/>
    <w:basedOn w:val="Standard"/>
    <w:next w:val="Standard"/>
    <w:rsid w:val="004006AB"/>
    <w:pPr>
      <w:spacing w:before="160" w:after="160"/>
      <w:jc w:val="center"/>
    </w:pPr>
    <w:rPr>
      <w:b/>
    </w:rPr>
  </w:style>
  <w:style w:type="paragraph" w:customStyle="1" w:styleId="BezeichnungStammdokument">
    <w:name w:val="Bezeichnung (Stammdokument)"/>
    <w:basedOn w:val="Standard"/>
    <w:next w:val="Kurzbezeichnung-AbkrzungStammdokument"/>
    <w:rsid w:val="004006AB"/>
    <w:pPr>
      <w:jc w:val="center"/>
      <w:outlineLvl w:val="0"/>
    </w:pPr>
    <w:rPr>
      <w:b/>
      <w:sz w:val="28"/>
    </w:rPr>
  </w:style>
  <w:style w:type="paragraph" w:customStyle="1" w:styleId="Kurzbezeichnung-AbkrzungStammdokument">
    <w:name w:val="Kurzbezeichnung - Abkürzung (Stammdokument)"/>
    <w:basedOn w:val="Standard"/>
    <w:next w:val="AusfertigungsdatumStammdokument"/>
    <w:rsid w:val="004006AB"/>
    <w:pPr>
      <w:jc w:val="center"/>
    </w:pPr>
    <w:rPr>
      <w:b/>
      <w:sz w:val="26"/>
    </w:rPr>
  </w:style>
  <w:style w:type="paragraph" w:customStyle="1" w:styleId="AusfertigungsdatumStammdokument">
    <w:name w:val="Ausfertigungsdatum (Stammdokument)"/>
    <w:basedOn w:val="Standard"/>
    <w:next w:val="EingangsformelStandardStammdokument"/>
    <w:rsid w:val="004006AB"/>
    <w:pPr>
      <w:jc w:val="center"/>
    </w:pPr>
    <w:rPr>
      <w:b/>
    </w:rPr>
  </w:style>
  <w:style w:type="paragraph" w:customStyle="1" w:styleId="EingangsformelStandardStammdokument">
    <w:name w:val="Eingangsformel Standard (Stammdokument)"/>
    <w:basedOn w:val="Standard"/>
    <w:next w:val="EingangsformelAufzhlungStammdokument"/>
    <w:rsid w:val="004006AB"/>
    <w:pPr>
      <w:ind w:firstLine="425"/>
    </w:pPr>
  </w:style>
  <w:style w:type="paragraph" w:customStyle="1" w:styleId="EingangsformelAufzhlungStammdokument">
    <w:name w:val="Eingangsformel Aufzählung (Stammdokument)"/>
    <w:basedOn w:val="Standard"/>
    <w:rsid w:val="004006AB"/>
    <w:pPr>
      <w:numPr>
        <w:numId w:val="13"/>
      </w:numPr>
    </w:pPr>
  </w:style>
  <w:style w:type="paragraph" w:customStyle="1" w:styleId="EingangsformelFolgeabsatzStammdokument">
    <w:name w:val="Eingangsformel Folgeabsatz (Stammdokument)"/>
    <w:basedOn w:val="Standard"/>
    <w:rsid w:val="004006AB"/>
  </w:style>
  <w:style w:type="paragraph" w:styleId="Verzeichnis9">
    <w:name w:val="toc 9"/>
    <w:basedOn w:val="Standard"/>
    <w:next w:val="Standard"/>
    <w:uiPriority w:val="39"/>
    <w:semiHidden/>
    <w:unhideWhenUsed/>
    <w:rsid w:val="004006AB"/>
    <w:pPr>
      <w:tabs>
        <w:tab w:val="left" w:pos="624"/>
      </w:tabs>
      <w:ind w:left="624" w:hanging="624"/>
    </w:pPr>
    <w:rPr>
      <w:sz w:val="16"/>
    </w:rPr>
  </w:style>
  <w:style w:type="paragraph" w:customStyle="1" w:styleId="VerzeichnisTitelStammdokument">
    <w:name w:val="Verzeichnis Titel (Stammdokument)"/>
    <w:basedOn w:val="Standard"/>
    <w:rsid w:val="004006AB"/>
    <w:pPr>
      <w:jc w:val="center"/>
    </w:pPr>
  </w:style>
  <w:style w:type="paragraph" w:customStyle="1" w:styleId="ParagraphBezeichner">
    <w:name w:val="Paragraph Bezeichner"/>
    <w:basedOn w:val="Standard"/>
    <w:next w:val="Paragraphberschrift"/>
    <w:rsid w:val="004006AB"/>
    <w:pPr>
      <w:keepNext/>
      <w:numPr>
        <w:ilvl w:val="1"/>
        <w:numId w:val="12"/>
      </w:numPr>
      <w:tabs>
        <w:tab w:val="clear" w:pos="6520"/>
        <w:tab w:val="num" w:pos="3827"/>
      </w:tabs>
      <w:spacing w:before="480"/>
      <w:ind w:left="3827"/>
      <w:jc w:val="center"/>
      <w:outlineLvl w:val="8"/>
    </w:pPr>
  </w:style>
  <w:style w:type="paragraph" w:customStyle="1" w:styleId="Paragraphberschrift">
    <w:name w:val="Paragraph Überschrift"/>
    <w:basedOn w:val="Standard"/>
    <w:next w:val="JuristischerAbsatznummeriert"/>
    <w:rsid w:val="004006AB"/>
    <w:pPr>
      <w:keepNext/>
      <w:jc w:val="center"/>
      <w:outlineLvl w:val="8"/>
    </w:pPr>
    <w:rPr>
      <w:b/>
    </w:rPr>
  </w:style>
  <w:style w:type="paragraph" w:customStyle="1" w:styleId="JuristischerAbsatznummeriert">
    <w:name w:val="Juristischer Absatz (nummeriert)"/>
    <w:basedOn w:val="Standard"/>
    <w:rsid w:val="004006AB"/>
    <w:pPr>
      <w:numPr>
        <w:ilvl w:val="2"/>
        <w:numId w:val="12"/>
      </w:numPr>
    </w:pPr>
  </w:style>
  <w:style w:type="paragraph" w:customStyle="1" w:styleId="JuristischerAbsatznichtnummeriert">
    <w:name w:val="Juristischer Absatz (nicht nummeriert)"/>
    <w:basedOn w:val="Standard"/>
    <w:next w:val="NummerierungStufe1"/>
    <w:rsid w:val="004006AB"/>
    <w:pPr>
      <w:ind w:firstLine="425"/>
    </w:pPr>
  </w:style>
  <w:style w:type="paragraph" w:customStyle="1" w:styleId="JuristischerAbsatzFolgeabsatz">
    <w:name w:val="Juristischer Absatz Folgeabsatz"/>
    <w:basedOn w:val="Standard"/>
    <w:rsid w:val="004006AB"/>
    <w:pPr>
      <w:tabs>
        <w:tab w:val="left" w:pos="0"/>
      </w:tabs>
    </w:pPr>
  </w:style>
  <w:style w:type="paragraph" w:customStyle="1" w:styleId="BuchBezeichner">
    <w:name w:val="Buch Bezeichner"/>
    <w:basedOn w:val="Standard"/>
    <w:next w:val="Buchberschrift"/>
    <w:rsid w:val="004006AB"/>
    <w:pPr>
      <w:keepNext/>
      <w:numPr>
        <w:numId w:val="14"/>
      </w:numPr>
      <w:spacing w:before="480"/>
      <w:jc w:val="center"/>
      <w:outlineLvl w:val="1"/>
    </w:pPr>
    <w:rPr>
      <w:b/>
      <w:sz w:val="26"/>
    </w:rPr>
  </w:style>
  <w:style w:type="paragraph" w:customStyle="1" w:styleId="Buchberschrift">
    <w:name w:val="Buch Überschrift"/>
    <w:basedOn w:val="Standard"/>
    <w:next w:val="ParagraphBezeichner"/>
    <w:rsid w:val="004006AB"/>
    <w:pPr>
      <w:keepNext/>
      <w:numPr>
        <w:numId w:val="15"/>
      </w:numPr>
      <w:spacing w:after="240"/>
      <w:jc w:val="center"/>
      <w:outlineLvl w:val="1"/>
    </w:pPr>
    <w:rPr>
      <w:b/>
      <w:sz w:val="26"/>
    </w:rPr>
  </w:style>
  <w:style w:type="paragraph" w:customStyle="1" w:styleId="TeilBezeichner">
    <w:name w:val="Teil Bezeichner"/>
    <w:basedOn w:val="Standard"/>
    <w:next w:val="Teilberschrift"/>
    <w:rsid w:val="004006AB"/>
    <w:pPr>
      <w:keepNext/>
      <w:numPr>
        <w:ilvl w:val="1"/>
        <w:numId w:val="14"/>
      </w:numPr>
      <w:spacing w:before="480"/>
      <w:jc w:val="center"/>
      <w:outlineLvl w:val="2"/>
    </w:pPr>
    <w:rPr>
      <w:spacing w:val="60"/>
      <w:sz w:val="26"/>
    </w:rPr>
  </w:style>
  <w:style w:type="paragraph" w:customStyle="1" w:styleId="Teilberschrift">
    <w:name w:val="Teil Überschrift"/>
    <w:basedOn w:val="Standard"/>
    <w:next w:val="ParagraphBezeichner"/>
    <w:rsid w:val="004006AB"/>
    <w:pPr>
      <w:keepNext/>
      <w:numPr>
        <w:ilvl w:val="1"/>
        <w:numId w:val="15"/>
      </w:numPr>
      <w:spacing w:after="240"/>
      <w:jc w:val="center"/>
      <w:outlineLvl w:val="2"/>
    </w:pPr>
    <w:rPr>
      <w:spacing w:val="60"/>
      <w:sz w:val="26"/>
    </w:rPr>
  </w:style>
  <w:style w:type="paragraph" w:customStyle="1" w:styleId="KapitelBezeichner">
    <w:name w:val="Kapitel Bezeichner"/>
    <w:basedOn w:val="Standard"/>
    <w:next w:val="Kapitelberschrift"/>
    <w:rsid w:val="004006AB"/>
    <w:pPr>
      <w:keepNext/>
      <w:numPr>
        <w:ilvl w:val="2"/>
        <w:numId w:val="14"/>
      </w:numPr>
      <w:spacing w:before="480"/>
      <w:jc w:val="center"/>
      <w:outlineLvl w:val="3"/>
    </w:pPr>
    <w:rPr>
      <w:sz w:val="26"/>
    </w:rPr>
  </w:style>
  <w:style w:type="paragraph" w:customStyle="1" w:styleId="Kapitelberschrift">
    <w:name w:val="Kapitel Überschrift"/>
    <w:basedOn w:val="Standard"/>
    <w:next w:val="ParagraphBezeichner"/>
    <w:rsid w:val="004006AB"/>
    <w:pPr>
      <w:keepNext/>
      <w:numPr>
        <w:ilvl w:val="2"/>
        <w:numId w:val="15"/>
      </w:numPr>
      <w:spacing w:after="240"/>
      <w:jc w:val="center"/>
      <w:outlineLvl w:val="3"/>
    </w:pPr>
    <w:rPr>
      <w:sz w:val="26"/>
    </w:rPr>
  </w:style>
  <w:style w:type="paragraph" w:customStyle="1" w:styleId="AbschnittBezeichner">
    <w:name w:val="Abschnitt Bezeichner"/>
    <w:basedOn w:val="Standard"/>
    <w:next w:val="Abschnittberschrift"/>
    <w:rsid w:val="004006AB"/>
    <w:pPr>
      <w:keepNext/>
      <w:numPr>
        <w:ilvl w:val="3"/>
        <w:numId w:val="14"/>
      </w:numPr>
      <w:spacing w:before="480"/>
      <w:jc w:val="center"/>
      <w:outlineLvl w:val="4"/>
    </w:pPr>
    <w:rPr>
      <w:b/>
      <w:spacing w:val="60"/>
    </w:rPr>
  </w:style>
  <w:style w:type="paragraph" w:customStyle="1" w:styleId="Abschnittberschrift">
    <w:name w:val="Abschnitt Überschrift"/>
    <w:basedOn w:val="Standard"/>
    <w:next w:val="ParagraphBezeichner"/>
    <w:rsid w:val="004006AB"/>
    <w:pPr>
      <w:keepNext/>
      <w:numPr>
        <w:ilvl w:val="3"/>
        <w:numId w:val="15"/>
      </w:numPr>
      <w:spacing w:after="240"/>
      <w:jc w:val="center"/>
      <w:outlineLvl w:val="4"/>
    </w:pPr>
    <w:rPr>
      <w:b/>
      <w:spacing w:val="60"/>
    </w:rPr>
  </w:style>
  <w:style w:type="paragraph" w:customStyle="1" w:styleId="UnterabschnittBezeichner">
    <w:name w:val="Unterabschnitt Bezeichner"/>
    <w:basedOn w:val="Standard"/>
    <w:next w:val="Unterabschnittberschrift"/>
    <w:rsid w:val="004006AB"/>
    <w:pPr>
      <w:keepNext/>
      <w:numPr>
        <w:ilvl w:val="4"/>
        <w:numId w:val="14"/>
      </w:numPr>
      <w:spacing w:before="480"/>
      <w:jc w:val="center"/>
      <w:outlineLvl w:val="5"/>
    </w:pPr>
  </w:style>
  <w:style w:type="paragraph" w:customStyle="1" w:styleId="Unterabschnittberschrift">
    <w:name w:val="Unterabschnitt Überschrift"/>
    <w:basedOn w:val="Standard"/>
    <w:next w:val="ParagraphBezeichner"/>
    <w:rsid w:val="004006AB"/>
    <w:pPr>
      <w:keepNext/>
      <w:numPr>
        <w:ilvl w:val="4"/>
        <w:numId w:val="15"/>
      </w:numPr>
      <w:spacing w:after="240"/>
      <w:jc w:val="center"/>
      <w:outlineLvl w:val="5"/>
    </w:pPr>
  </w:style>
  <w:style w:type="paragraph" w:customStyle="1" w:styleId="TitelBezeichner">
    <w:name w:val="Titel Bezeichner"/>
    <w:basedOn w:val="Standard"/>
    <w:next w:val="Titelberschrift"/>
    <w:rsid w:val="004006AB"/>
    <w:pPr>
      <w:keepNext/>
      <w:numPr>
        <w:ilvl w:val="5"/>
        <w:numId w:val="14"/>
      </w:numPr>
      <w:spacing w:before="480"/>
      <w:jc w:val="center"/>
      <w:outlineLvl w:val="6"/>
    </w:pPr>
    <w:rPr>
      <w:spacing w:val="60"/>
    </w:rPr>
  </w:style>
  <w:style w:type="paragraph" w:customStyle="1" w:styleId="Titelberschrift">
    <w:name w:val="Titel Überschrift"/>
    <w:basedOn w:val="Standard"/>
    <w:next w:val="ParagraphBezeichner"/>
    <w:rsid w:val="004006AB"/>
    <w:pPr>
      <w:keepNext/>
      <w:numPr>
        <w:ilvl w:val="5"/>
        <w:numId w:val="15"/>
      </w:numPr>
      <w:spacing w:after="240"/>
      <w:jc w:val="center"/>
      <w:outlineLvl w:val="6"/>
    </w:pPr>
    <w:rPr>
      <w:spacing w:val="60"/>
    </w:rPr>
  </w:style>
  <w:style w:type="paragraph" w:customStyle="1" w:styleId="UntertitelBezeichner">
    <w:name w:val="Untertitel Bezeichner"/>
    <w:basedOn w:val="Standard"/>
    <w:next w:val="Untertitelberschrift"/>
    <w:rsid w:val="004006AB"/>
    <w:pPr>
      <w:keepNext/>
      <w:numPr>
        <w:ilvl w:val="6"/>
        <w:numId w:val="14"/>
      </w:numPr>
      <w:spacing w:before="480"/>
      <w:jc w:val="center"/>
      <w:outlineLvl w:val="7"/>
    </w:pPr>
    <w:rPr>
      <w:b/>
    </w:rPr>
  </w:style>
  <w:style w:type="paragraph" w:customStyle="1" w:styleId="Untertitelberschrift">
    <w:name w:val="Untertitel Überschrift"/>
    <w:basedOn w:val="Standard"/>
    <w:next w:val="ParagraphBezeichner"/>
    <w:rsid w:val="004006AB"/>
    <w:pPr>
      <w:keepNext/>
      <w:numPr>
        <w:ilvl w:val="6"/>
        <w:numId w:val="15"/>
      </w:numPr>
      <w:spacing w:after="240"/>
      <w:jc w:val="center"/>
      <w:outlineLvl w:val="7"/>
    </w:pPr>
    <w:rPr>
      <w:b/>
    </w:rPr>
  </w:style>
  <w:style w:type="paragraph" w:customStyle="1" w:styleId="ParagraphBezeichnermanuell">
    <w:name w:val="Paragraph Bezeichner (manuell)"/>
    <w:basedOn w:val="Standard"/>
    <w:rsid w:val="004006AB"/>
    <w:pPr>
      <w:keepNext/>
      <w:spacing w:before="480"/>
      <w:jc w:val="center"/>
    </w:pPr>
  </w:style>
  <w:style w:type="paragraph" w:customStyle="1" w:styleId="JuristischerAbsatzmanuell">
    <w:name w:val="Juristischer Absatz (manuell)"/>
    <w:basedOn w:val="Standard"/>
    <w:rsid w:val="004006AB"/>
    <w:pPr>
      <w:tabs>
        <w:tab w:val="left" w:pos="850"/>
      </w:tabs>
      <w:ind w:firstLine="425"/>
    </w:pPr>
  </w:style>
  <w:style w:type="paragraph" w:customStyle="1" w:styleId="BuchBezeichnermanuell">
    <w:name w:val="Buch Bezeichner (manuell)"/>
    <w:basedOn w:val="Standard"/>
    <w:rsid w:val="004006AB"/>
    <w:pPr>
      <w:keepNext/>
      <w:spacing w:before="480"/>
      <w:jc w:val="center"/>
    </w:pPr>
    <w:rPr>
      <w:b/>
      <w:sz w:val="26"/>
    </w:rPr>
  </w:style>
  <w:style w:type="paragraph" w:customStyle="1" w:styleId="TeilBezeichnermanuell">
    <w:name w:val="Teil Bezeichner (manuell)"/>
    <w:basedOn w:val="Standard"/>
    <w:rsid w:val="004006AB"/>
    <w:pPr>
      <w:keepNext/>
      <w:spacing w:before="480"/>
      <w:jc w:val="center"/>
    </w:pPr>
    <w:rPr>
      <w:spacing w:val="60"/>
      <w:sz w:val="26"/>
    </w:rPr>
  </w:style>
  <w:style w:type="paragraph" w:customStyle="1" w:styleId="KapitelBezeichnermanuell">
    <w:name w:val="Kapitel Bezeichner (manuell)"/>
    <w:basedOn w:val="Standard"/>
    <w:rsid w:val="004006AB"/>
    <w:pPr>
      <w:keepNext/>
      <w:spacing w:before="480"/>
      <w:jc w:val="center"/>
    </w:pPr>
    <w:rPr>
      <w:sz w:val="26"/>
    </w:rPr>
  </w:style>
  <w:style w:type="paragraph" w:customStyle="1" w:styleId="AbschnittBezeichnermanuell">
    <w:name w:val="Abschnitt Bezeichner (manuell)"/>
    <w:basedOn w:val="Standard"/>
    <w:rsid w:val="004006AB"/>
    <w:pPr>
      <w:keepNext/>
      <w:spacing w:before="480"/>
      <w:jc w:val="center"/>
    </w:pPr>
    <w:rPr>
      <w:b/>
      <w:spacing w:val="60"/>
    </w:rPr>
  </w:style>
  <w:style w:type="paragraph" w:customStyle="1" w:styleId="UnterabschnittBezeichnermanuell">
    <w:name w:val="Unterabschnitt Bezeichner (manuell)"/>
    <w:basedOn w:val="Standard"/>
    <w:rsid w:val="004006AB"/>
    <w:pPr>
      <w:keepNext/>
      <w:spacing w:before="480"/>
      <w:jc w:val="center"/>
    </w:pPr>
  </w:style>
  <w:style w:type="paragraph" w:customStyle="1" w:styleId="TitelBezeichnermanuell">
    <w:name w:val="Titel Bezeichner (manuell)"/>
    <w:basedOn w:val="Standard"/>
    <w:rsid w:val="004006AB"/>
    <w:pPr>
      <w:keepNext/>
      <w:spacing w:before="480"/>
      <w:jc w:val="center"/>
    </w:pPr>
    <w:rPr>
      <w:spacing w:val="60"/>
    </w:rPr>
  </w:style>
  <w:style w:type="paragraph" w:customStyle="1" w:styleId="UntertitelBezeichnermanuell">
    <w:name w:val="Untertitel Bezeichner (manuell)"/>
    <w:basedOn w:val="Standard"/>
    <w:rsid w:val="004006AB"/>
    <w:pPr>
      <w:keepNext/>
      <w:spacing w:before="480"/>
      <w:jc w:val="center"/>
    </w:pPr>
    <w:rPr>
      <w:b/>
    </w:rPr>
  </w:style>
  <w:style w:type="paragraph" w:customStyle="1" w:styleId="Schlussformel">
    <w:name w:val="Schlussformel"/>
    <w:basedOn w:val="Standard"/>
    <w:next w:val="OrtDatum"/>
    <w:rsid w:val="004006AB"/>
    <w:pPr>
      <w:spacing w:before="240"/>
      <w:jc w:val="left"/>
    </w:pPr>
  </w:style>
  <w:style w:type="paragraph" w:customStyle="1" w:styleId="Dokumentstatus">
    <w:name w:val="Dokumentstatus"/>
    <w:basedOn w:val="Standard"/>
    <w:rsid w:val="004006AB"/>
    <w:rPr>
      <w:b/>
      <w:sz w:val="30"/>
    </w:rPr>
  </w:style>
  <w:style w:type="paragraph" w:customStyle="1" w:styleId="Organisation">
    <w:name w:val="Organisation"/>
    <w:basedOn w:val="Standard"/>
    <w:next w:val="Person"/>
    <w:rsid w:val="004006AB"/>
    <w:pPr>
      <w:jc w:val="center"/>
    </w:pPr>
    <w:rPr>
      <w:spacing w:val="60"/>
    </w:rPr>
  </w:style>
  <w:style w:type="paragraph" w:customStyle="1" w:styleId="Vertretung">
    <w:name w:val="Vertretung"/>
    <w:basedOn w:val="Standard"/>
    <w:next w:val="Person"/>
    <w:rsid w:val="004006AB"/>
    <w:pPr>
      <w:jc w:val="center"/>
    </w:pPr>
    <w:rPr>
      <w:spacing w:val="60"/>
    </w:rPr>
  </w:style>
  <w:style w:type="paragraph" w:customStyle="1" w:styleId="OrtDatum">
    <w:name w:val="Ort/Datum"/>
    <w:basedOn w:val="Standard"/>
    <w:next w:val="Organisation"/>
    <w:rsid w:val="004006AB"/>
    <w:pPr>
      <w:jc w:val="right"/>
    </w:pPr>
  </w:style>
  <w:style w:type="paragraph" w:customStyle="1" w:styleId="Person">
    <w:name w:val="Person"/>
    <w:basedOn w:val="Standard"/>
    <w:next w:val="Organisation"/>
    <w:rsid w:val="004006AB"/>
    <w:pPr>
      <w:jc w:val="center"/>
    </w:pPr>
    <w:rPr>
      <w:spacing w:val="60"/>
    </w:rPr>
  </w:style>
  <w:style w:type="paragraph" w:customStyle="1" w:styleId="BegrndungTitel">
    <w:name w:val="Begründung Titel"/>
    <w:basedOn w:val="Standard"/>
    <w:next w:val="Text"/>
    <w:rsid w:val="004006AB"/>
    <w:pPr>
      <w:keepNext/>
      <w:spacing w:before="240" w:after="60"/>
      <w:outlineLvl w:val="0"/>
    </w:pPr>
    <w:rPr>
      <w:b/>
      <w:kern w:val="32"/>
      <w:sz w:val="26"/>
    </w:rPr>
  </w:style>
  <w:style w:type="paragraph" w:customStyle="1" w:styleId="BegrndungAllgemeinerTeil">
    <w:name w:val="Begründung (Allgemeiner Teil)"/>
    <w:basedOn w:val="Standard"/>
    <w:next w:val="Text"/>
    <w:rsid w:val="004006AB"/>
    <w:pPr>
      <w:keepNext/>
      <w:spacing w:before="480" w:after="160"/>
      <w:outlineLvl w:val="1"/>
    </w:pPr>
    <w:rPr>
      <w:b/>
    </w:rPr>
  </w:style>
  <w:style w:type="paragraph" w:customStyle="1" w:styleId="BegrndungBesondererTeil">
    <w:name w:val="Begründung (Besonderer Teil)"/>
    <w:basedOn w:val="Standard"/>
    <w:next w:val="Text"/>
    <w:rsid w:val="004006AB"/>
    <w:pPr>
      <w:keepNext/>
      <w:spacing w:before="480" w:after="160"/>
      <w:outlineLvl w:val="1"/>
    </w:pPr>
    <w:rPr>
      <w:b/>
    </w:rPr>
  </w:style>
  <w:style w:type="paragraph" w:customStyle="1" w:styleId="berschriftrmischBegrndung">
    <w:name w:val="Überschrift römisch (Begründung)"/>
    <w:basedOn w:val="Standard"/>
    <w:next w:val="Text"/>
    <w:rsid w:val="004006AB"/>
    <w:pPr>
      <w:keepNext/>
      <w:numPr>
        <w:numId w:val="16"/>
      </w:numPr>
      <w:spacing w:before="360"/>
      <w:outlineLvl w:val="2"/>
    </w:pPr>
    <w:rPr>
      <w:b/>
    </w:rPr>
  </w:style>
  <w:style w:type="paragraph" w:customStyle="1" w:styleId="berschriftarabischBegrndung">
    <w:name w:val="Überschrift arabisch (Begründung)"/>
    <w:basedOn w:val="Standard"/>
    <w:next w:val="Text"/>
    <w:rsid w:val="004006AB"/>
    <w:pPr>
      <w:keepNext/>
      <w:numPr>
        <w:ilvl w:val="1"/>
        <w:numId w:val="16"/>
      </w:numPr>
      <w:outlineLvl w:val="3"/>
    </w:pPr>
    <w:rPr>
      <w:b/>
    </w:rPr>
  </w:style>
  <w:style w:type="paragraph" w:customStyle="1" w:styleId="Initiant">
    <w:name w:val="Initiant"/>
    <w:basedOn w:val="Standard"/>
    <w:next w:val="VorblattBezeichnung"/>
    <w:rsid w:val="004006AB"/>
    <w:pPr>
      <w:spacing w:after="620"/>
      <w:jc w:val="left"/>
    </w:pPr>
    <w:rPr>
      <w:b/>
      <w:sz w:val="26"/>
    </w:rPr>
  </w:style>
  <w:style w:type="paragraph" w:customStyle="1" w:styleId="VorblattBezeichnung">
    <w:name w:val="Vorblatt Bezeichnung"/>
    <w:basedOn w:val="Standard"/>
    <w:next w:val="VorblattTitelProblemundZiel"/>
    <w:rsid w:val="004006AB"/>
    <w:pPr>
      <w:outlineLvl w:val="0"/>
    </w:pPr>
    <w:rPr>
      <w:b/>
      <w:sz w:val="26"/>
    </w:rPr>
  </w:style>
  <w:style w:type="paragraph" w:customStyle="1" w:styleId="VorblattTitelProblemundZiel">
    <w:name w:val="Vorblatt Titel (Problem und Ziel)"/>
    <w:basedOn w:val="Standard"/>
    <w:next w:val="Text"/>
    <w:rsid w:val="004006AB"/>
    <w:pPr>
      <w:keepNext/>
      <w:spacing w:before="360"/>
      <w:outlineLvl w:val="1"/>
    </w:pPr>
    <w:rPr>
      <w:b/>
      <w:sz w:val="26"/>
    </w:rPr>
  </w:style>
  <w:style w:type="paragraph" w:customStyle="1" w:styleId="VorblattTitelLsung">
    <w:name w:val="Vorblatt Titel (Lösung)"/>
    <w:basedOn w:val="Standard"/>
    <w:next w:val="Text"/>
    <w:rsid w:val="004006AB"/>
    <w:pPr>
      <w:keepNext/>
      <w:spacing w:before="360"/>
      <w:outlineLvl w:val="1"/>
    </w:pPr>
    <w:rPr>
      <w:b/>
      <w:sz w:val="26"/>
    </w:rPr>
  </w:style>
  <w:style w:type="paragraph" w:customStyle="1" w:styleId="VorblattTitelAlternativen">
    <w:name w:val="Vorblatt Titel (Alternativen)"/>
    <w:basedOn w:val="Standard"/>
    <w:next w:val="Text"/>
    <w:rsid w:val="004006AB"/>
    <w:pPr>
      <w:keepNext/>
      <w:spacing w:before="360"/>
      <w:outlineLvl w:val="1"/>
    </w:pPr>
    <w:rPr>
      <w:b/>
      <w:sz w:val="26"/>
    </w:rPr>
  </w:style>
  <w:style w:type="paragraph" w:customStyle="1" w:styleId="VorblattTitelFinanzielleAuswirkungen">
    <w:name w:val="Vorblatt Titel (Finanzielle Auswirkungen)"/>
    <w:basedOn w:val="Standard"/>
    <w:next w:val="Text"/>
    <w:rsid w:val="004006AB"/>
    <w:pPr>
      <w:keepNext/>
      <w:spacing w:before="360"/>
    </w:pPr>
    <w:rPr>
      <w:b/>
      <w:sz w:val="26"/>
    </w:rPr>
  </w:style>
  <w:style w:type="paragraph" w:customStyle="1" w:styleId="VorblattTitelHaushaltsausgabenohneVollzugsaufwand">
    <w:name w:val="Vorblatt Titel (Haushaltsausgaben ohne Vollzugsaufwand)"/>
    <w:basedOn w:val="Standard"/>
    <w:next w:val="Text"/>
    <w:rsid w:val="004006AB"/>
    <w:pPr>
      <w:keepNext/>
      <w:spacing w:before="360"/>
    </w:pPr>
    <w:rPr>
      <w:sz w:val="26"/>
    </w:rPr>
  </w:style>
  <w:style w:type="paragraph" w:customStyle="1" w:styleId="VorblattTitelVollzugsaufwand">
    <w:name w:val="Vorblatt Titel (Vollzugsaufwand)"/>
    <w:basedOn w:val="Standard"/>
    <w:next w:val="Text"/>
    <w:rsid w:val="004006AB"/>
    <w:pPr>
      <w:keepNext/>
      <w:spacing w:before="360"/>
    </w:pPr>
    <w:rPr>
      <w:sz w:val="26"/>
    </w:rPr>
  </w:style>
  <w:style w:type="paragraph" w:customStyle="1" w:styleId="VorblattTitelSonstigeKosten">
    <w:name w:val="Vorblatt Titel (Sonstige Kosten)"/>
    <w:basedOn w:val="Standard"/>
    <w:next w:val="Text"/>
    <w:rsid w:val="004006AB"/>
    <w:pPr>
      <w:keepNext/>
      <w:spacing w:before="360"/>
    </w:pPr>
    <w:rPr>
      <w:b/>
      <w:sz w:val="26"/>
    </w:rPr>
  </w:style>
  <w:style w:type="paragraph" w:customStyle="1" w:styleId="VorblattTitelBrokratiekosten">
    <w:name w:val="Vorblatt Titel (Bürokratiekosten)"/>
    <w:basedOn w:val="Standard"/>
    <w:next w:val="Text"/>
    <w:rsid w:val="004006AB"/>
    <w:pPr>
      <w:keepNext/>
      <w:spacing w:before="360"/>
    </w:pPr>
    <w:rPr>
      <w:b/>
      <w:sz w:val="26"/>
    </w:rPr>
  </w:style>
  <w:style w:type="paragraph" w:customStyle="1" w:styleId="VorblattUntertitelBrokratiekosten">
    <w:name w:val="Vorblatt Untertitel (Bürokratiekosten)"/>
    <w:basedOn w:val="Standard"/>
    <w:next w:val="VorblattTextBrokratiekosten"/>
    <w:rsid w:val="004006AB"/>
    <w:pPr>
      <w:keepNext/>
      <w:tabs>
        <w:tab w:val="left" w:pos="283"/>
      </w:tabs>
    </w:pPr>
  </w:style>
  <w:style w:type="paragraph" w:customStyle="1" w:styleId="VorblattTextBrokratiekosten">
    <w:name w:val="Vorblatt Text (Bürokratiekosten)"/>
    <w:basedOn w:val="Standard"/>
    <w:rsid w:val="004006AB"/>
    <w:pPr>
      <w:ind w:left="3402" w:hanging="3118"/>
    </w:pPr>
  </w:style>
  <w:style w:type="paragraph" w:customStyle="1" w:styleId="VorblattDokumentstatus">
    <w:name w:val="Vorblatt Dokumentstatus"/>
    <w:basedOn w:val="Standard"/>
    <w:next w:val="VorblattBezeichnung"/>
    <w:rsid w:val="004006AB"/>
    <w:pPr>
      <w:jc w:val="left"/>
    </w:pPr>
    <w:rPr>
      <w:b/>
      <w:sz w:val="30"/>
    </w:rPr>
  </w:style>
  <w:style w:type="paragraph" w:customStyle="1" w:styleId="VorblattKurzbezeichnung-Abkrzung">
    <w:name w:val="Vorblatt Kurzbezeichnung - Abkürzung"/>
    <w:basedOn w:val="Standard"/>
    <w:next w:val="VorblattTitelProblemundZiel"/>
    <w:rsid w:val="004006AB"/>
    <w:pPr>
      <w:spacing w:before="0"/>
    </w:pPr>
    <w:rPr>
      <w:sz w:val="24"/>
    </w:rPr>
  </w:style>
  <w:style w:type="paragraph" w:customStyle="1" w:styleId="VorblattTitelHaushaltsausgabenohneErfllungsaufwand">
    <w:name w:val="Vorblatt Titel (Haushaltsausgaben ohne Erfüllungsaufwand)"/>
    <w:basedOn w:val="Standard"/>
    <w:next w:val="Text"/>
    <w:rsid w:val="004006AB"/>
    <w:pPr>
      <w:keepNext/>
      <w:spacing w:before="360"/>
      <w:outlineLvl w:val="1"/>
    </w:pPr>
    <w:rPr>
      <w:b/>
      <w:sz w:val="26"/>
    </w:rPr>
  </w:style>
  <w:style w:type="paragraph" w:customStyle="1" w:styleId="VorblattTitelErfllungsaufwand">
    <w:name w:val="Vorblatt Titel (Erfüllungsaufwand)"/>
    <w:basedOn w:val="Standard"/>
    <w:next w:val="Text"/>
    <w:rsid w:val="004006AB"/>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4006AB"/>
    <w:pPr>
      <w:keepNext/>
      <w:spacing w:before="360"/>
      <w:outlineLvl w:val="2"/>
    </w:pPr>
    <w:rPr>
      <w:b/>
      <w:sz w:val="26"/>
    </w:rPr>
  </w:style>
  <w:style w:type="paragraph" w:customStyle="1" w:styleId="VorblattTitelErfllungsaufwandWirtschaft">
    <w:name w:val="Vorblatt Titel (Erfüllungsaufwand Wirtschaft)"/>
    <w:basedOn w:val="Standard"/>
    <w:next w:val="Text"/>
    <w:rsid w:val="004006AB"/>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4006AB"/>
    <w:pPr>
      <w:keepNext/>
      <w:spacing w:before="360"/>
      <w:outlineLvl w:val="3"/>
    </w:pPr>
    <w:rPr>
      <w:sz w:val="26"/>
    </w:rPr>
  </w:style>
  <w:style w:type="paragraph" w:customStyle="1" w:styleId="VorblattTitelErfllungsaufwandVerwaltung">
    <w:name w:val="Vorblatt Titel (Erfüllungsaufwand Verwaltung)"/>
    <w:basedOn w:val="Standard"/>
    <w:next w:val="Text"/>
    <w:rsid w:val="004006AB"/>
    <w:pPr>
      <w:keepNext/>
      <w:spacing w:before="360"/>
      <w:outlineLvl w:val="2"/>
    </w:pPr>
    <w:rPr>
      <w:b/>
      <w:sz w:val="26"/>
    </w:rPr>
  </w:style>
  <w:style w:type="paragraph" w:customStyle="1" w:styleId="VorblattTitelWeitereKosten">
    <w:name w:val="Vorblatt Titel (Weitere Kosten)"/>
    <w:basedOn w:val="Standard"/>
    <w:next w:val="Text"/>
    <w:rsid w:val="004006AB"/>
    <w:pPr>
      <w:keepNext/>
      <w:spacing w:before="360"/>
      <w:outlineLvl w:val="1"/>
    </w:pPr>
    <w:rPr>
      <w:b/>
      <w:sz w:val="26"/>
    </w:rPr>
  </w:style>
  <w:style w:type="paragraph" w:styleId="Abbildungsverzeichnis">
    <w:name w:val="table of figures"/>
    <w:basedOn w:val="Standard"/>
    <w:next w:val="Standard"/>
    <w:uiPriority w:val="99"/>
    <w:semiHidden/>
    <w:unhideWhenUsed/>
    <w:rsid w:val="005E3992"/>
    <w:pPr>
      <w:spacing w:after="0"/>
    </w:pPr>
  </w:style>
  <w:style w:type="paragraph" w:styleId="Anrede">
    <w:name w:val="Salutation"/>
    <w:basedOn w:val="Standard"/>
    <w:next w:val="Standard"/>
    <w:link w:val="AnredeZchn"/>
    <w:uiPriority w:val="99"/>
    <w:semiHidden/>
    <w:unhideWhenUsed/>
    <w:rsid w:val="005E3992"/>
  </w:style>
  <w:style w:type="character" w:customStyle="1" w:styleId="AnredeZchn">
    <w:name w:val="Anrede Zchn"/>
    <w:basedOn w:val="Absatz-Standardschriftart"/>
    <w:link w:val="Anrede"/>
    <w:uiPriority w:val="99"/>
    <w:semiHidden/>
    <w:rsid w:val="005E3992"/>
    <w:rPr>
      <w:rFonts w:ascii="Arial" w:hAnsi="Arial" w:cs="Arial"/>
    </w:rPr>
  </w:style>
  <w:style w:type="paragraph" w:styleId="Aufzhlungszeichen">
    <w:name w:val="List Bullet"/>
    <w:basedOn w:val="Standard"/>
    <w:uiPriority w:val="99"/>
    <w:semiHidden/>
    <w:unhideWhenUsed/>
    <w:rsid w:val="005E3992"/>
    <w:pPr>
      <w:numPr>
        <w:numId w:val="17"/>
      </w:numPr>
      <w:contextualSpacing/>
    </w:pPr>
  </w:style>
  <w:style w:type="paragraph" w:styleId="Aufzhlungszeichen2">
    <w:name w:val="List Bullet 2"/>
    <w:basedOn w:val="Standard"/>
    <w:uiPriority w:val="99"/>
    <w:unhideWhenUsed/>
    <w:rsid w:val="005E3992"/>
    <w:pPr>
      <w:numPr>
        <w:numId w:val="18"/>
      </w:numPr>
      <w:contextualSpacing/>
    </w:pPr>
  </w:style>
  <w:style w:type="paragraph" w:styleId="Aufzhlungszeichen3">
    <w:name w:val="List Bullet 3"/>
    <w:basedOn w:val="Standard"/>
    <w:uiPriority w:val="99"/>
    <w:semiHidden/>
    <w:unhideWhenUsed/>
    <w:rsid w:val="005E3992"/>
    <w:pPr>
      <w:numPr>
        <w:numId w:val="19"/>
      </w:numPr>
      <w:contextualSpacing/>
    </w:pPr>
  </w:style>
  <w:style w:type="paragraph" w:styleId="Aufzhlungszeichen4">
    <w:name w:val="List Bullet 4"/>
    <w:basedOn w:val="Standard"/>
    <w:uiPriority w:val="99"/>
    <w:semiHidden/>
    <w:unhideWhenUsed/>
    <w:rsid w:val="005E3992"/>
    <w:pPr>
      <w:numPr>
        <w:numId w:val="20"/>
      </w:numPr>
      <w:contextualSpacing/>
    </w:pPr>
  </w:style>
  <w:style w:type="paragraph" w:styleId="Aufzhlungszeichen5">
    <w:name w:val="List Bullet 5"/>
    <w:basedOn w:val="Standard"/>
    <w:uiPriority w:val="99"/>
    <w:semiHidden/>
    <w:unhideWhenUsed/>
    <w:rsid w:val="005E3992"/>
    <w:pPr>
      <w:numPr>
        <w:numId w:val="21"/>
      </w:numPr>
      <w:contextualSpacing/>
    </w:pPr>
  </w:style>
  <w:style w:type="paragraph" w:styleId="Beschriftung">
    <w:name w:val="caption"/>
    <w:basedOn w:val="Standard"/>
    <w:next w:val="Standard"/>
    <w:uiPriority w:val="35"/>
    <w:semiHidden/>
    <w:unhideWhenUsed/>
    <w:qFormat/>
    <w:rsid w:val="005E3992"/>
    <w:pPr>
      <w:spacing w:before="0" w:after="200"/>
    </w:pPr>
    <w:rPr>
      <w:i/>
      <w:iCs/>
      <w:color w:val="1F497D" w:themeColor="text2"/>
      <w:sz w:val="18"/>
      <w:szCs w:val="18"/>
    </w:rPr>
  </w:style>
  <w:style w:type="paragraph" w:styleId="Blocktext">
    <w:name w:val="Block Text"/>
    <w:basedOn w:val="Standard"/>
    <w:uiPriority w:val="99"/>
    <w:semiHidden/>
    <w:unhideWhenUsed/>
    <w:rsid w:val="005E399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5E3992"/>
  </w:style>
  <w:style w:type="character" w:customStyle="1" w:styleId="DatumZchn">
    <w:name w:val="Datum Zchn"/>
    <w:basedOn w:val="Absatz-Standardschriftart"/>
    <w:link w:val="Datum"/>
    <w:uiPriority w:val="99"/>
    <w:semiHidden/>
    <w:rsid w:val="005E3992"/>
    <w:rPr>
      <w:rFonts w:ascii="Arial" w:hAnsi="Arial" w:cs="Arial"/>
    </w:rPr>
  </w:style>
  <w:style w:type="paragraph" w:styleId="Dokumentstruktur">
    <w:name w:val="Document Map"/>
    <w:basedOn w:val="Standard"/>
    <w:link w:val="DokumentstrukturZchn"/>
    <w:uiPriority w:val="99"/>
    <w:semiHidden/>
    <w:unhideWhenUsed/>
    <w:rsid w:val="005E3992"/>
    <w:pPr>
      <w:spacing w:before="0"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5E3992"/>
    <w:rPr>
      <w:rFonts w:ascii="Segoe UI" w:hAnsi="Segoe UI" w:cs="Segoe UI"/>
      <w:sz w:val="16"/>
      <w:szCs w:val="16"/>
    </w:rPr>
  </w:style>
  <w:style w:type="paragraph" w:styleId="E-Mail-Signatur">
    <w:name w:val="E-mail Signature"/>
    <w:basedOn w:val="Standard"/>
    <w:link w:val="E-Mail-SignaturZchn"/>
    <w:uiPriority w:val="99"/>
    <w:semiHidden/>
    <w:unhideWhenUsed/>
    <w:rsid w:val="005E3992"/>
    <w:pPr>
      <w:spacing w:before="0" w:after="0"/>
    </w:pPr>
  </w:style>
  <w:style w:type="character" w:customStyle="1" w:styleId="E-Mail-SignaturZchn">
    <w:name w:val="E-Mail-Signatur Zchn"/>
    <w:basedOn w:val="Absatz-Standardschriftart"/>
    <w:link w:val="E-Mail-Signatur"/>
    <w:uiPriority w:val="99"/>
    <w:semiHidden/>
    <w:rsid w:val="005E3992"/>
    <w:rPr>
      <w:rFonts w:ascii="Arial" w:hAnsi="Arial" w:cs="Arial"/>
    </w:rPr>
  </w:style>
  <w:style w:type="paragraph" w:styleId="Endnotentext">
    <w:name w:val="endnote text"/>
    <w:basedOn w:val="Standard"/>
    <w:link w:val="EndnotentextZchn"/>
    <w:uiPriority w:val="99"/>
    <w:semiHidden/>
    <w:unhideWhenUsed/>
    <w:rsid w:val="005E3992"/>
    <w:pPr>
      <w:spacing w:before="0" w:after="0"/>
    </w:pPr>
    <w:rPr>
      <w:sz w:val="20"/>
      <w:szCs w:val="20"/>
    </w:rPr>
  </w:style>
  <w:style w:type="character" w:customStyle="1" w:styleId="EndnotentextZchn">
    <w:name w:val="Endnotentext Zchn"/>
    <w:basedOn w:val="Absatz-Standardschriftart"/>
    <w:link w:val="Endnotentext"/>
    <w:uiPriority w:val="99"/>
    <w:semiHidden/>
    <w:rsid w:val="005E3992"/>
    <w:rPr>
      <w:rFonts w:ascii="Arial" w:hAnsi="Arial" w:cs="Arial"/>
      <w:sz w:val="20"/>
      <w:szCs w:val="20"/>
    </w:rPr>
  </w:style>
  <w:style w:type="paragraph" w:styleId="Fu-Endnotenberschrift">
    <w:name w:val="Note Heading"/>
    <w:basedOn w:val="Standard"/>
    <w:next w:val="Standard"/>
    <w:link w:val="Fu-EndnotenberschriftZchn"/>
    <w:uiPriority w:val="99"/>
    <w:semiHidden/>
    <w:unhideWhenUsed/>
    <w:rsid w:val="005E3992"/>
    <w:pPr>
      <w:spacing w:before="0" w:after="0"/>
    </w:pPr>
  </w:style>
  <w:style w:type="character" w:customStyle="1" w:styleId="Fu-EndnotenberschriftZchn">
    <w:name w:val="Fuß/-Endnotenüberschrift Zchn"/>
    <w:basedOn w:val="Absatz-Standardschriftart"/>
    <w:link w:val="Fu-Endnotenberschrift"/>
    <w:uiPriority w:val="99"/>
    <w:semiHidden/>
    <w:rsid w:val="005E3992"/>
    <w:rPr>
      <w:rFonts w:ascii="Arial" w:hAnsi="Arial" w:cs="Arial"/>
    </w:rPr>
  </w:style>
  <w:style w:type="paragraph" w:styleId="Gruformel">
    <w:name w:val="Closing"/>
    <w:basedOn w:val="Standard"/>
    <w:link w:val="GruformelZchn"/>
    <w:uiPriority w:val="99"/>
    <w:semiHidden/>
    <w:unhideWhenUsed/>
    <w:rsid w:val="005E3992"/>
    <w:pPr>
      <w:spacing w:before="0" w:after="0"/>
      <w:ind w:left="4252"/>
    </w:pPr>
  </w:style>
  <w:style w:type="character" w:customStyle="1" w:styleId="GruformelZchn">
    <w:name w:val="Grußformel Zchn"/>
    <w:basedOn w:val="Absatz-Standardschriftart"/>
    <w:link w:val="Gruformel"/>
    <w:uiPriority w:val="99"/>
    <w:semiHidden/>
    <w:rsid w:val="005E3992"/>
    <w:rPr>
      <w:rFonts w:ascii="Arial" w:hAnsi="Arial" w:cs="Arial"/>
    </w:rPr>
  </w:style>
  <w:style w:type="paragraph" w:styleId="HTMLAdresse">
    <w:name w:val="HTML Address"/>
    <w:basedOn w:val="Standard"/>
    <w:link w:val="HTMLAdresseZchn"/>
    <w:uiPriority w:val="99"/>
    <w:semiHidden/>
    <w:unhideWhenUsed/>
    <w:rsid w:val="005E3992"/>
    <w:pPr>
      <w:spacing w:before="0" w:after="0"/>
    </w:pPr>
    <w:rPr>
      <w:i/>
      <w:iCs/>
    </w:rPr>
  </w:style>
  <w:style w:type="character" w:customStyle="1" w:styleId="HTMLAdresseZchn">
    <w:name w:val="HTML Adresse Zchn"/>
    <w:basedOn w:val="Absatz-Standardschriftart"/>
    <w:link w:val="HTMLAdresse"/>
    <w:uiPriority w:val="99"/>
    <w:semiHidden/>
    <w:rsid w:val="005E3992"/>
    <w:rPr>
      <w:rFonts w:ascii="Arial" w:hAnsi="Arial" w:cs="Arial"/>
      <w:i/>
      <w:iCs/>
    </w:rPr>
  </w:style>
  <w:style w:type="paragraph" w:styleId="HTMLVorformatiert">
    <w:name w:val="HTML Preformatted"/>
    <w:basedOn w:val="Standard"/>
    <w:link w:val="HTMLVorformatiertZchn"/>
    <w:uiPriority w:val="99"/>
    <w:semiHidden/>
    <w:unhideWhenUsed/>
    <w:rsid w:val="005E3992"/>
    <w:pPr>
      <w:spacing w:before="0"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E3992"/>
    <w:rPr>
      <w:rFonts w:ascii="Consolas" w:hAnsi="Consolas" w:cs="Arial"/>
      <w:sz w:val="20"/>
      <w:szCs w:val="20"/>
    </w:rPr>
  </w:style>
  <w:style w:type="paragraph" w:styleId="Index1">
    <w:name w:val="index 1"/>
    <w:basedOn w:val="Standard"/>
    <w:next w:val="Standard"/>
    <w:autoRedefine/>
    <w:uiPriority w:val="99"/>
    <w:semiHidden/>
    <w:unhideWhenUsed/>
    <w:rsid w:val="005E3992"/>
    <w:pPr>
      <w:spacing w:before="0" w:after="0"/>
      <w:ind w:left="220" w:hanging="220"/>
    </w:pPr>
  </w:style>
  <w:style w:type="paragraph" w:styleId="Index2">
    <w:name w:val="index 2"/>
    <w:basedOn w:val="Standard"/>
    <w:next w:val="Standard"/>
    <w:autoRedefine/>
    <w:uiPriority w:val="99"/>
    <w:semiHidden/>
    <w:unhideWhenUsed/>
    <w:rsid w:val="005E3992"/>
    <w:pPr>
      <w:spacing w:before="0" w:after="0"/>
      <w:ind w:left="440" w:hanging="220"/>
    </w:pPr>
  </w:style>
  <w:style w:type="paragraph" w:styleId="Index3">
    <w:name w:val="index 3"/>
    <w:basedOn w:val="Standard"/>
    <w:next w:val="Standard"/>
    <w:autoRedefine/>
    <w:uiPriority w:val="99"/>
    <w:semiHidden/>
    <w:unhideWhenUsed/>
    <w:rsid w:val="005E3992"/>
    <w:pPr>
      <w:spacing w:before="0" w:after="0"/>
      <w:ind w:left="660" w:hanging="220"/>
    </w:pPr>
  </w:style>
  <w:style w:type="paragraph" w:styleId="Index4">
    <w:name w:val="index 4"/>
    <w:basedOn w:val="Standard"/>
    <w:next w:val="Standard"/>
    <w:autoRedefine/>
    <w:uiPriority w:val="99"/>
    <w:semiHidden/>
    <w:unhideWhenUsed/>
    <w:rsid w:val="005E3992"/>
    <w:pPr>
      <w:spacing w:before="0" w:after="0"/>
      <w:ind w:left="880" w:hanging="220"/>
    </w:pPr>
  </w:style>
  <w:style w:type="paragraph" w:styleId="Index5">
    <w:name w:val="index 5"/>
    <w:basedOn w:val="Standard"/>
    <w:next w:val="Standard"/>
    <w:autoRedefine/>
    <w:uiPriority w:val="99"/>
    <w:semiHidden/>
    <w:unhideWhenUsed/>
    <w:rsid w:val="005E3992"/>
    <w:pPr>
      <w:spacing w:before="0" w:after="0"/>
      <w:ind w:left="1100" w:hanging="220"/>
    </w:pPr>
  </w:style>
  <w:style w:type="paragraph" w:styleId="Index6">
    <w:name w:val="index 6"/>
    <w:basedOn w:val="Standard"/>
    <w:next w:val="Standard"/>
    <w:autoRedefine/>
    <w:uiPriority w:val="99"/>
    <w:semiHidden/>
    <w:unhideWhenUsed/>
    <w:rsid w:val="005E3992"/>
    <w:pPr>
      <w:spacing w:before="0" w:after="0"/>
      <w:ind w:left="1320" w:hanging="220"/>
    </w:pPr>
  </w:style>
  <w:style w:type="paragraph" w:styleId="Index7">
    <w:name w:val="index 7"/>
    <w:basedOn w:val="Standard"/>
    <w:next w:val="Standard"/>
    <w:autoRedefine/>
    <w:uiPriority w:val="99"/>
    <w:semiHidden/>
    <w:unhideWhenUsed/>
    <w:rsid w:val="005E3992"/>
    <w:pPr>
      <w:spacing w:before="0" w:after="0"/>
      <w:ind w:left="1540" w:hanging="220"/>
    </w:pPr>
  </w:style>
  <w:style w:type="paragraph" w:styleId="Index8">
    <w:name w:val="index 8"/>
    <w:basedOn w:val="Standard"/>
    <w:next w:val="Standard"/>
    <w:autoRedefine/>
    <w:uiPriority w:val="99"/>
    <w:semiHidden/>
    <w:unhideWhenUsed/>
    <w:rsid w:val="005E3992"/>
    <w:pPr>
      <w:spacing w:before="0" w:after="0"/>
      <w:ind w:left="1760" w:hanging="220"/>
    </w:pPr>
  </w:style>
  <w:style w:type="paragraph" w:styleId="Index9">
    <w:name w:val="index 9"/>
    <w:basedOn w:val="Standard"/>
    <w:next w:val="Standard"/>
    <w:autoRedefine/>
    <w:uiPriority w:val="99"/>
    <w:semiHidden/>
    <w:unhideWhenUsed/>
    <w:rsid w:val="005E3992"/>
    <w:pPr>
      <w:spacing w:before="0" w:after="0"/>
      <w:ind w:left="1980" w:hanging="220"/>
    </w:pPr>
  </w:style>
  <w:style w:type="paragraph" w:styleId="Indexberschrift">
    <w:name w:val="index heading"/>
    <w:basedOn w:val="Standard"/>
    <w:next w:val="Index1"/>
    <w:uiPriority w:val="99"/>
    <w:semiHidden/>
    <w:unhideWhenUsed/>
    <w:rsid w:val="005E399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5E3992"/>
    <w:pPr>
      <w:keepLines/>
      <w:numPr>
        <w:numId w:val="0"/>
      </w:numPr>
      <w:spacing w:after="0"/>
      <w:outlineLvl w:val="9"/>
    </w:pPr>
    <w:rPr>
      <w:rFonts w:asciiTheme="majorHAnsi" w:hAnsiTheme="majorHAnsi" w:cstheme="majorBidi"/>
      <w:b w:val="0"/>
      <w:bCs w:val="0"/>
      <w:color w:val="365F91" w:themeColor="accent1" w:themeShade="BF"/>
      <w:kern w:val="0"/>
      <w:sz w:val="32"/>
      <w:szCs w:val="32"/>
    </w:rPr>
  </w:style>
  <w:style w:type="paragraph" w:styleId="IntensivesZitat">
    <w:name w:val="Intense Quote"/>
    <w:basedOn w:val="Standard"/>
    <w:next w:val="Standard"/>
    <w:link w:val="IntensivesZitatZchn"/>
    <w:uiPriority w:val="30"/>
    <w:qFormat/>
    <w:rsid w:val="005E39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5E3992"/>
    <w:rPr>
      <w:rFonts w:ascii="Arial" w:hAnsi="Arial" w:cs="Arial"/>
      <w:i/>
      <w:iCs/>
      <w:color w:val="4F81BD" w:themeColor="accent1"/>
    </w:rPr>
  </w:style>
  <w:style w:type="paragraph" w:styleId="KeinLeerraum">
    <w:name w:val="No Spacing"/>
    <w:uiPriority w:val="1"/>
    <w:qFormat/>
    <w:rsid w:val="005E3992"/>
    <w:pPr>
      <w:spacing w:after="0" w:line="240" w:lineRule="auto"/>
      <w:jc w:val="both"/>
    </w:pPr>
    <w:rPr>
      <w:rFonts w:ascii="Arial" w:hAnsi="Arial" w:cs="Arial"/>
    </w:rPr>
  </w:style>
  <w:style w:type="paragraph" w:styleId="Kommentartext">
    <w:name w:val="annotation text"/>
    <w:basedOn w:val="Standard"/>
    <w:link w:val="KommentartextZchn"/>
    <w:uiPriority w:val="99"/>
    <w:unhideWhenUsed/>
    <w:rsid w:val="005E3992"/>
    <w:rPr>
      <w:sz w:val="20"/>
      <w:szCs w:val="20"/>
    </w:rPr>
  </w:style>
  <w:style w:type="character" w:customStyle="1" w:styleId="KommentartextZchn">
    <w:name w:val="Kommentartext Zchn"/>
    <w:basedOn w:val="Absatz-Standardschriftart"/>
    <w:link w:val="Kommentartext"/>
    <w:uiPriority w:val="99"/>
    <w:rsid w:val="005E399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E3992"/>
    <w:rPr>
      <w:b/>
      <w:bCs/>
    </w:rPr>
  </w:style>
  <w:style w:type="character" w:customStyle="1" w:styleId="KommentarthemaZchn">
    <w:name w:val="Kommentarthema Zchn"/>
    <w:basedOn w:val="KommentartextZchn"/>
    <w:link w:val="Kommentarthema"/>
    <w:uiPriority w:val="99"/>
    <w:semiHidden/>
    <w:rsid w:val="005E3992"/>
    <w:rPr>
      <w:rFonts w:ascii="Arial" w:hAnsi="Arial" w:cs="Arial"/>
      <w:b/>
      <w:bCs/>
      <w:sz w:val="20"/>
      <w:szCs w:val="20"/>
    </w:rPr>
  </w:style>
  <w:style w:type="paragraph" w:styleId="Liste">
    <w:name w:val="List"/>
    <w:basedOn w:val="Standard"/>
    <w:uiPriority w:val="99"/>
    <w:semiHidden/>
    <w:unhideWhenUsed/>
    <w:rsid w:val="005E3992"/>
    <w:pPr>
      <w:ind w:left="283" w:hanging="283"/>
      <w:contextualSpacing/>
    </w:pPr>
  </w:style>
  <w:style w:type="paragraph" w:styleId="Liste2">
    <w:name w:val="List 2"/>
    <w:basedOn w:val="Standard"/>
    <w:uiPriority w:val="99"/>
    <w:semiHidden/>
    <w:unhideWhenUsed/>
    <w:rsid w:val="005E3992"/>
    <w:pPr>
      <w:ind w:left="566" w:hanging="283"/>
      <w:contextualSpacing/>
    </w:pPr>
  </w:style>
  <w:style w:type="paragraph" w:styleId="Liste3">
    <w:name w:val="List 3"/>
    <w:basedOn w:val="Standard"/>
    <w:uiPriority w:val="99"/>
    <w:semiHidden/>
    <w:unhideWhenUsed/>
    <w:rsid w:val="005E3992"/>
    <w:pPr>
      <w:ind w:left="849" w:hanging="283"/>
      <w:contextualSpacing/>
    </w:pPr>
  </w:style>
  <w:style w:type="paragraph" w:styleId="Liste4">
    <w:name w:val="List 4"/>
    <w:basedOn w:val="Standard"/>
    <w:uiPriority w:val="99"/>
    <w:semiHidden/>
    <w:unhideWhenUsed/>
    <w:rsid w:val="005E3992"/>
    <w:pPr>
      <w:ind w:left="1132" w:hanging="283"/>
      <w:contextualSpacing/>
    </w:pPr>
  </w:style>
  <w:style w:type="paragraph" w:styleId="Liste5">
    <w:name w:val="List 5"/>
    <w:basedOn w:val="Standard"/>
    <w:uiPriority w:val="99"/>
    <w:semiHidden/>
    <w:unhideWhenUsed/>
    <w:rsid w:val="005E3992"/>
    <w:pPr>
      <w:ind w:left="1415" w:hanging="283"/>
      <w:contextualSpacing/>
    </w:pPr>
  </w:style>
  <w:style w:type="paragraph" w:styleId="Listenabsatz">
    <w:name w:val="List Paragraph"/>
    <w:basedOn w:val="Standard"/>
    <w:uiPriority w:val="34"/>
    <w:qFormat/>
    <w:rsid w:val="005E3992"/>
    <w:pPr>
      <w:ind w:left="720"/>
      <w:contextualSpacing/>
    </w:pPr>
  </w:style>
  <w:style w:type="paragraph" w:styleId="Listenfortsetzung">
    <w:name w:val="List Continue"/>
    <w:basedOn w:val="Standard"/>
    <w:uiPriority w:val="99"/>
    <w:semiHidden/>
    <w:unhideWhenUsed/>
    <w:rsid w:val="005E3992"/>
    <w:pPr>
      <w:ind w:left="283"/>
      <w:contextualSpacing/>
    </w:pPr>
  </w:style>
  <w:style w:type="paragraph" w:styleId="Listenfortsetzung2">
    <w:name w:val="List Continue 2"/>
    <w:basedOn w:val="Standard"/>
    <w:uiPriority w:val="99"/>
    <w:semiHidden/>
    <w:unhideWhenUsed/>
    <w:rsid w:val="005E3992"/>
    <w:pPr>
      <w:ind w:left="566"/>
      <w:contextualSpacing/>
    </w:pPr>
  </w:style>
  <w:style w:type="paragraph" w:styleId="Listenfortsetzung3">
    <w:name w:val="List Continue 3"/>
    <w:basedOn w:val="Standard"/>
    <w:uiPriority w:val="99"/>
    <w:semiHidden/>
    <w:unhideWhenUsed/>
    <w:rsid w:val="005E3992"/>
    <w:pPr>
      <w:ind w:left="849"/>
      <w:contextualSpacing/>
    </w:pPr>
  </w:style>
  <w:style w:type="paragraph" w:styleId="Listenfortsetzung4">
    <w:name w:val="List Continue 4"/>
    <w:basedOn w:val="Standard"/>
    <w:uiPriority w:val="99"/>
    <w:semiHidden/>
    <w:unhideWhenUsed/>
    <w:rsid w:val="005E3992"/>
    <w:pPr>
      <w:ind w:left="1132"/>
      <w:contextualSpacing/>
    </w:pPr>
  </w:style>
  <w:style w:type="paragraph" w:styleId="Listenfortsetzung5">
    <w:name w:val="List Continue 5"/>
    <w:basedOn w:val="Standard"/>
    <w:uiPriority w:val="99"/>
    <w:semiHidden/>
    <w:unhideWhenUsed/>
    <w:rsid w:val="005E3992"/>
    <w:pPr>
      <w:ind w:left="1415"/>
      <w:contextualSpacing/>
    </w:pPr>
  </w:style>
  <w:style w:type="paragraph" w:styleId="Listennummer">
    <w:name w:val="List Number"/>
    <w:basedOn w:val="Standard"/>
    <w:uiPriority w:val="99"/>
    <w:semiHidden/>
    <w:unhideWhenUsed/>
    <w:rsid w:val="005E3992"/>
    <w:pPr>
      <w:numPr>
        <w:numId w:val="22"/>
      </w:numPr>
      <w:contextualSpacing/>
    </w:pPr>
  </w:style>
  <w:style w:type="paragraph" w:styleId="Listennummer2">
    <w:name w:val="List Number 2"/>
    <w:basedOn w:val="Standard"/>
    <w:uiPriority w:val="99"/>
    <w:semiHidden/>
    <w:unhideWhenUsed/>
    <w:rsid w:val="005E3992"/>
    <w:pPr>
      <w:numPr>
        <w:numId w:val="23"/>
      </w:numPr>
      <w:contextualSpacing/>
    </w:pPr>
  </w:style>
  <w:style w:type="paragraph" w:styleId="Listennummer3">
    <w:name w:val="List Number 3"/>
    <w:basedOn w:val="Standard"/>
    <w:uiPriority w:val="99"/>
    <w:semiHidden/>
    <w:unhideWhenUsed/>
    <w:rsid w:val="005E3992"/>
    <w:pPr>
      <w:numPr>
        <w:numId w:val="24"/>
      </w:numPr>
      <w:contextualSpacing/>
    </w:pPr>
  </w:style>
  <w:style w:type="paragraph" w:styleId="Listennummer4">
    <w:name w:val="List Number 4"/>
    <w:basedOn w:val="Standard"/>
    <w:uiPriority w:val="99"/>
    <w:semiHidden/>
    <w:unhideWhenUsed/>
    <w:rsid w:val="005E3992"/>
    <w:pPr>
      <w:numPr>
        <w:numId w:val="25"/>
      </w:numPr>
      <w:contextualSpacing/>
    </w:pPr>
  </w:style>
  <w:style w:type="paragraph" w:styleId="Listennummer5">
    <w:name w:val="List Number 5"/>
    <w:basedOn w:val="Standard"/>
    <w:uiPriority w:val="99"/>
    <w:semiHidden/>
    <w:unhideWhenUsed/>
    <w:rsid w:val="005E3992"/>
    <w:pPr>
      <w:numPr>
        <w:numId w:val="26"/>
      </w:numPr>
      <w:contextualSpacing/>
    </w:pPr>
  </w:style>
  <w:style w:type="paragraph" w:styleId="Literaturverzeichnis">
    <w:name w:val="Bibliography"/>
    <w:basedOn w:val="Standard"/>
    <w:next w:val="Standard"/>
    <w:uiPriority w:val="37"/>
    <w:semiHidden/>
    <w:unhideWhenUsed/>
    <w:rsid w:val="005E3992"/>
  </w:style>
  <w:style w:type="paragraph" w:styleId="Makrotext">
    <w:name w:val="macro"/>
    <w:link w:val="MakrotextZchn"/>
    <w:uiPriority w:val="99"/>
    <w:semiHidden/>
    <w:unhideWhenUsed/>
    <w:rsid w:val="005E3992"/>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krotextZchn">
    <w:name w:val="Makrotext Zchn"/>
    <w:basedOn w:val="Absatz-Standardschriftart"/>
    <w:link w:val="Makrotext"/>
    <w:uiPriority w:val="99"/>
    <w:semiHidden/>
    <w:rsid w:val="005E3992"/>
    <w:rPr>
      <w:rFonts w:ascii="Consolas" w:hAnsi="Consolas" w:cs="Arial"/>
      <w:sz w:val="20"/>
      <w:szCs w:val="20"/>
    </w:rPr>
  </w:style>
  <w:style w:type="paragraph" w:styleId="Nachrichtenkopf">
    <w:name w:val="Message Header"/>
    <w:basedOn w:val="Standard"/>
    <w:link w:val="NachrichtenkopfZchn"/>
    <w:uiPriority w:val="99"/>
    <w:semiHidden/>
    <w:unhideWhenUsed/>
    <w:rsid w:val="005E3992"/>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E399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5E3992"/>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5E3992"/>
    <w:rPr>
      <w:rFonts w:ascii="Consolas" w:hAnsi="Consolas" w:cs="Arial"/>
      <w:sz w:val="21"/>
      <w:szCs w:val="21"/>
    </w:rPr>
  </w:style>
  <w:style w:type="paragraph" w:styleId="Rechtsgrundlagenverzeichnis">
    <w:name w:val="table of authorities"/>
    <w:basedOn w:val="Standard"/>
    <w:next w:val="Standard"/>
    <w:uiPriority w:val="99"/>
    <w:semiHidden/>
    <w:unhideWhenUsed/>
    <w:rsid w:val="005E3992"/>
    <w:pPr>
      <w:spacing w:after="0"/>
      <w:ind w:left="220" w:hanging="220"/>
    </w:pPr>
  </w:style>
  <w:style w:type="paragraph" w:styleId="RGV-berschrift">
    <w:name w:val="toa heading"/>
    <w:basedOn w:val="Standard"/>
    <w:next w:val="Standard"/>
    <w:uiPriority w:val="99"/>
    <w:semiHidden/>
    <w:unhideWhenUsed/>
    <w:rsid w:val="005E3992"/>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5E3992"/>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3992"/>
    <w:rPr>
      <w:rFonts w:ascii="Segoe UI" w:hAnsi="Segoe UI" w:cs="Segoe UI"/>
      <w:sz w:val="18"/>
      <w:szCs w:val="18"/>
    </w:rPr>
  </w:style>
  <w:style w:type="paragraph" w:styleId="StandardWeb">
    <w:name w:val="Normal (Web)"/>
    <w:basedOn w:val="Standard"/>
    <w:uiPriority w:val="99"/>
    <w:semiHidden/>
    <w:unhideWhenUsed/>
    <w:rsid w:val="005E3992"/>
    <w:rPr>
      <w:rFonts w:ascii="Times New Roman" w:hAnsi="Times New Roman" w:cs="Times New Roman"/>
      <w:sz w:val="24"/>
      <w:szCs w:val="24"/>
    </w:rPr>
  </w:style>
  <w:style w:type="paragraph" w:styleId="Standardeinzug">
    <w:name w:val="Normal Indent"/>
    <w:basedOn w:val="Standard"/>
    <w:uiPriority w:val="99"/>
    <w:semiHidden/>
    <w:unhideWhenUsed/>
    <w:rsid w:val="005E3992"/>
    <w:pPr>
      <w:ind w:left="708"/>
    </w:pPr>
  </w:style>
  <w:style w:type="paragraph" w:styleId="Textkrper">
    <w:name w:val="Body Text"/>
    <w:basedOn w:val="Standard"/>
    <w:link w:val="TextkrperZchn"/>
    <w:uiPriority w:val="99"/>
    <w:semiHidden/>
    <w:unhideWhenUsed/>
    <w:rsid w:val="005E3992"/>
  </w:style>
  <w:style w:type="character" w:customStyle="1" w:styleId="TextkrperZchn">
    <w:name w:val="Textkörper Zchn"/>
    <w:basedOn w:val="Absatz-Standardschriftart"/>
    <w:link w:val="Textkrper"/>
    <w:uiPriority w:val="99"/>
    <w:semiHidden/>
    <w:rsid w:val="005E3992"/>
    <w:rPr>
      <w:rFonts w:ascii="Arial" w:hAnsi="Arial" w:cs="Arial"/>
    </w:rPr>
  </w:style>
  <w:style w:type="paragraph" w:styleId="Textkrper2">
    <w:name w:val="Body Text 2"/>
    <w:basedOn w:val="Standard"/>
    <w:link w:val="Textkrper2Zchn"/>
    <w:uiPriority w:val="99"/>
    <w:semiHidden/>
    <w:unhideWhenUsed/>
    <w:rsid w:val="005E3992"/>
    <w:pPr>
      <w:spacing w:line="480" w:lineRule="auto"/>
    </w:pPr>
  </w:style>
  <w:style w:type="character" w:customStyle="1" w:styleId="Textkrper2Zchn">
    <w:name w:val="Textkörper 2 Zchn"/>
    <w:basedOn w:val="Absatz-Standardschriftart"/>
    <w:link w:val="Textkrper2"/>
    <w:uiPriority w:val="99"/>
    <w:semiHidden/>
    <w:rsid w:val="005E3992"/>
    <w:rPr>
      <w:rFonts w:ascii="Arial" w:hAnsi="Arial" w:cs="Arial"/>
    </w:rPr>
  </w:style>
  <w:style w:type="paragraph" w:styleId="Textkrper3">
    <w:name w:val="Body Text 3"/>
    <w:basedOn w:val="Standard"/>
    <w:link w:val="Textkrper3Zchn"/>
    <w:uiPriority w:val="99"/>
    <w:semiHidden/>
    <w:unhideWhenUsed/>
    <w:rsid w:val="005E3992"/>
    <w:rPr>
      <w:sz w:val="16"/>
      <w:szCs w:val="16"/>
    </w:rPr>
  </w:style>
  <w:style w:type="character" w:customStyle="1" w:styleId="Textkrper3Zchn">
    <w:name w:val="Textkörper 3 Zchn"/>
    <w:basedOn w:val="Absatz-Standardschriftart"/>
    <w:link w:val="Textkrper3"/>
    <w:uiPriority w:val="99"/>
    <w:semiHidden/>
    <w:rsid w:val="005E3992"/>
    <w:rPr>
      <w:rFonts w:ascii="Arial" w:hAnsi="Arial" w:cs="Arial"/>
      <w:sz w:val="16"/>
      <w:szCs w:val="16"/>
    </w:rPr>
  </w:style>
  <w:style w:type="paragraph" w:styleId="Textkrper-Einzug2">
    <w:name w:val="Body Text Indent 2"/>
    <w:basedOn w:val="Standard"/>
    <w:link w:val="Textkrper-Einzug2Zchn"/>
    <w:uiPriority w:val="99"/>
    <w:semiHidden/>
    <w:unhideWhenUsed/>
    <w:rsid w:val="005E3992"/>
    <w:pPr>
      <w:spacing w:line="480" w:lineRule="auto"/>
      <w:ind w:left="283"/>
    </w:pPr>
  </w:style>
  <w:style w:type="character" w:customStyle="1" w:styleId="Textkrper-Einzug2Zchn">
    <w:name w:val="Textkörper-Einzug 2 Zchn"/>
    <w:basedOn w:val="Absatz-Standardschriftart"/>
    <w:link w:val="Textkrper-Einzug2"/>
    <w:uiPriority w:val="99"/>
    <w:semiHidden/>
    <w:rsid w:val="005E3992"/>
    <w:rPr>
      <w:rFonts w:ascii="Arial" w:hAnsi="Arial" w:cs="Arial"/>
    </w:rPr>
  </w:style>
  <w:style w:type="paragraph" w:styleId="Textkrper-Einzug3">
    <w:name w:val="Body Text Indent 3"/>
    <w:basedOn w:val="Standard"/>
    <w:link w:val="Textkrper-Einzug3Zchn"/>
    <w:uiPriority w:val="99"/>
    <w:semiHidden/>
    <w:unhideWhenUsed/>
    <w:rsid w:val="005E3992"/>
    <w:pPr>
      <w:ind w:left="283"/>
    </w:pPr>
    <w:rPr>
      <w:sz w:val="16"/>
      <w:szCs w:val="16"/>
    </w:rPr>
  </w:style>
  <w:style w:type="character" w:customStyle="1" w:styleId="Textkrper-Einzug3Zchn">
    <w:name w:val="Textkörper-Einzug 3 Zchn"/>
    <w:basedOn w:val="Absatz-Standardschriftart"/>
    <w:link w:val="Textkrper-Einzug3"/>
    <w:uiPriority w:val="99"/>
    <w:semiHidden/>
    <w:rsid w:val="005E3992"/>
    <w:rPr>
      <w:rFonts w:ascii="Arial" w:hAnsi="Arial" w:cs="Arial"/>
      <w:sz w:val="16"/>
      <w:szCs w:val="16"/>
    </w:rPr>
  </w:style>
  <w:style w:type="paragraph" w:styleId="Textkrper-Erstzeileneinzug">
    <w:name w:val="Body Text First Indent"/>
    <w:basedOn w:val="Textkrper"/>
    <w:link w:val="Textkrper-ErstzeileneinzugZchn"/>
    <w:uiPriority w:val="99"/>
    <w:semiHidden/>
    <w:unhideWhenUsed/>
    <w:rsid w:val="005E3992"/>
    <w:pPr>
      <w:ind w:firstLine="360"/>
    </w:pPr>
  </w:style>
  <w:style w:type="character" w:customStyle="1" w:styleId="Textkrper-ErstzeileneinzugZchn">
    <w:name w:val="Textkörper-Erstzeileneinzug Zchn"/>
    <w:basedOn w:val="TextkrperZchn"/>
    <w:link w:val="Textkrper-Erstzeileneinzug"/>
    <w:uiPriority w:val="99"/>
    <w:semiHidden/>
    <w:rsid w:val="005E3992"/>
    <w:rPr>
      <w:rFonts w:ascii="Arial" w:hAnsi="Arial" w:cs="Arial"/>
    </w:rPr>
  </w:style>
  <w:style w:type="paragraph" w:styleId="Textkrper-Zeileneinzug">
    <w:name w:val="Body Text Indent"/>
    <w:basedOn w:val="Standard"/>
    <w:link w:val="Textkrper-ZeileneinzugZchn"/>
    <w:uiPriority w:val="99"/>
    <w:semiHidden/>
    <w:unhideWhenUsed/>
    <w:rsid w:val="005E3992"/>
    <w:pPr>
      <w:ind w:left="283"/>
    </w:pPr>
  </w:style>
  <w:style w:type="character" w:customStyle="1" w:styleId="Textkrper-ZeileneinzugZchn">
    <w:name w:val="Textkörper-Zeileneinzug Zchn"/>
    <w:basedOn w:val="Absatz-Standardschriftart"/>
    <w:link w:val="Textkrper-Zeileneinzug"/>
    <w:uiPriority w:val="99"/>
    <w:semiHidden/>
    <w:rsid w:val="005E3992"/>
    <w:rPr>
      <w:rFonts w:ascii="Arial" w:hAnsi="Arial" w:cs="Arial"/>
    </w:rPr>
  </w:style>
  <w:style w:type="paragraph" w:styleId="Textkrper-Erstzeileneinzug2">
    <w:name w:val="Body Text First Indent 2"/>
    <w:basedOn w:val="Textkrper-Zeileneinzug"/>
    <w:link w:val="Textkrper-Erstzeileneinzug2Zchn"/>
    <w:uiPriority w:val="99"/>
    <w:semiHidden/>
    <w:unhideWhenUsed/>
    <w:rsid w:val="005E3992"/>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E3992"/>
    <w:rPr>
      <w:rFonts w:ascii="Arial" w:hAnsi="Arial" w:cs="Arial"/>
    </w:rPr>
  </w:style>
  <w:style w:type="paragraph" w:styleId="Titel">
    <w:name w:val="Title"/>
    <w:basedOn w:val="Standard"/>
    <w:next w:val="Standard"/>
    <w:link w:val="TitelZchn"/>
    <w:uiPriority w:val="10"/>
    <w:qFormat/>
    <w:rsid w:val="005E3992"/>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E3992"/>
    <w:rPr>
      <w:rFonts w:asciiTheme="majorHAnsi" w:eastAsiaTheme="majorEastAsia" w:hAnsiTheme="majorHAnsi" w:cstheme="majorBidi"/>
      <w:spacing w:val="-10"/>
      <w:kern w:val="28"/>
      <w:sz w:val="56"/>
      <w:szCs w:val="56"/>
    </w:rPr>
  </w:style>
  <w:style w:type="character" w:customStyle="1" w:styleId="berschrift5Zchn">
    <w:name w:val="Überschrift 5 Zchn"/>
    <w:basedOn w:val="Absatz-Standardschriftart"/>
    <w:link w:val="berschrift5"/>
    <w:uiPriority w:val="9"/>
    <w:semiHidden/>
    <w:rsid w:val="005E3992"/>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5E3992"/>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5E3992"/>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5E399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E3992"/>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5E3992"/>
    <w:pPr>
      <w:spacing w:before="0" w:after="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5E3992"/>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5E3992"/>
    <w:pPr>
      <w:spacing w:before="0" w:after="0"/>
      <w:ind w:left="4252"/>
    </w:pPr>
  </w:style>
  <w:style w:type="character" w:customStyle="1" w:styleId="UnterschriftZchn">
    <w:name w:val="Unterschrift Zchn"/>
    <w:basedOn w:val="Absatz-Standardschriftart"/>
    <w:link w:val="Unterschrift"/>
    <w:uiPriority w:val="99"/>
    <w:semiHidden/>
    <w:rsid w:val="005E3992"/>
    <w:rPr>
      <w:rFonts w:ascii="Arial" w:hAnsi="Arial" w:cs="Arial"/>
    </w:rPr>
  </w:style>
  <w:style w:type="paragraph" w:styleId="Untertitel">
    <w:name w:val="Subtitle"/>
    <w:basedOn w:val="Standard"/>
    <w:next w:val="Standard"/>
    <w:link w:val="UntertitelZchn"/>
    <w:uiPriority w:val="11"/>
    <w:qFormat/>
    <w:rsid w:val="005E399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5E3992"/>
    <w:rPr>
      <w:rFonts w:eastAsiaTheme="minorEastAsia"/>
      <w:color w:val="5A5A5A" w:themeColor="text1" w:themeTint="A5"/>
      <w:spacing w:val="15"/>
    </w:rPr>
  </w:style>
  <w:style w:type="paragraph" w:styleId="Verzeichnis1">
    <w:name w:val="toc 1"/>
    <w:basedOn w:val="Standard"/>
    <w:next w:val="Standard"/>
    <w:autoRedefine/>
    <w:uiPriority w:val="39"/>
    <w:semiHidden/>
    <w:unhideWhenUsed/>
    <w:rsid w:val="005E3992"/>
    <w:pPr>
      <w:spacing w:after="100"/>
    </w:pPr>
  </w:style>
  <w:style w:type="paragraph" w:styleId="Zitat">
    <w:name w:val="Quote"/>
    <w:basedOn w:val="Standard"/>
    <w:next w:val="Standard"/>
    <w:link w:val="ZitatZchn"/>
    <w:uiPriority w:val="29"/>
    <w:qFormat/>
    <w:rsid w:val="005E399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E3992"/>
    <w:rPr>
      <w:rFonts w:ascii="Arial" w:hAnsi="Arial" w:cs="Arial"/>
      <w:i/>
      <w:iCs/>
      <w:color w:val="404040" w:themeColor="text1" w:themeTint="BF"/>
    </w:rPr>
  </w:style>
  <w:style w:type="character" w:styleId="Hyperlink">
    <w:name w:val="Hyperlink"/>
    <w:rsid w:val="00CA2C02"/>
    <w:rPr>
      <w:color w:val="0000FF"/>
      <w:u w:val="single"/>
    </w:rPr>
  </w:style>
  <w:style w:type="paragraph" w:customStyle="1" w:styleId="RevisionJuristischerAbsatz">
    <w:name w:val="Revision Juristischer Absatz"/>
    <w:basedOn w:val="Standard"/>
    <w:rsid w:val="00CA2C02"/>
    <w:pPr>
      <w:numPr>
        <w:ilvl w:val="2"/>
        <w:numId w:val="29"/>
      </w:numPr>
      <w:outlineLvl w:val="8"/>
    </w:pPr>
    <w:rPr>
      <w:color w:val="800000"/>
      <w:lang w:eastAsia="de-DE"/>
    </w:rPr>
  </w:style>
  <w:style w:type="paragraph" w:customStyle="1" w:styleId="RevisionNummerierungStufe1">
    <w:name w:val="Revision Nummerierung (Stufe 1)"/>
    <w:basedOn w:val="Standard"/>
    <w:rsid w:val="00CA2C02"/>
    <w:pPr>
      <w:numPr>
        <w:ilvl w:val="3"/>
        <w:numId w:val="29"/>
      </w:numPr>
    </w:pPr>
    <w:rPr>
      <w:color w:val="800000"/>
      <w:lang w:eastAsia="de-DE"/>
    </w:rPr>
  </w:style>
  <w:style w:type="paragraph" w:customStyle="1" w:styleId="RevisionNummerierungStufe2">
    <w:name w:val="Revision Nummerierung (Stufe 2)"/>
    <w:basedOn w:val="Standard"/>
    <w:rsid w:val="00CA2C02"/>
    <w:pPr>
      <w:numPr>
        <w:ilvl w:val="4"/>
        <w:numId w:val="29"/>
      </w:numPr>
    </w:pPr>
    <w:rPr>
      <w:color w:val="800000"/>
      <w:lang w:eastAsia="de-DE"/>
    </w:rPr>
  </w:style>
  <w:style w:type="paragraph" w:customStyle="1" w:styleId="RevisionNummerierungStufe3">
    <w:name w:val="Revision Nummerierung (Stufe 3)"/>
    <w:basedOn w:val="Standard"/>
    <w:rsid w:val="00CA2C02"/>
    <w:pPr>
      <w:numPr>
        <w:ilvl w:val="5"/>
        <w:numId w:val="29"/>
      </w:numPr>
    </w:pPr>
    <w:rPr>
      <w:color w:val="800000"/>
      <w:lang w:eastAsia="de-DE"/>
    </w:rPr>
  </w:style>
  <w:style w:type="paragraph" w:customStyle="1" w:styleId="RevisionNummerierungStufe4">
    <w:name w:val="Revision Nummerierung (Stufe 4)"/>
    <w:basedOn w:val="Standard"/>
    <w:rsid w:val="00CA2C02"/>
    <w:pPr>
      <w:numPr>
        <w:ilvl w:val="6"/>
        <w:numId w:val="29"/>
      </w:numPr>
    </w:pPr>
    <w:rPr>
      <w:color w:val="800000"/>
      <w:lang w:eastAsia="de-DE"/>
    </w:rPr>
  </w:style>
  <w:style w:type="paragraph" w:customStyle="1" w:styleId="RevisionParagraphBezeichner">
    <w:name w:val="Revision Paragraph Bezeichner"/>
    <w:basedOn w:val="Standard"/>
    <w:next w:val="Standard"/>
    <w:rsid w:val="00CA2C02"/>
    <w:pPr>
      <w:keepNext/>
      <w:numPr>
        <w:ilvl w:val="1"/>
        <w:numId w:val="29"/>
      </w:numPr>
      <w:spacing w:before="480"/>
      <w:jc w:val="center"/>
      <w:outlineLvl w:val="7"/>
    </w:pPr>
    <w:rPr>
      <w:color w:val="800000"/>
      <w:lang w:eastAsia="de-DE"/>
    </w:rPr>
  </w:style>
  <w:style w:type="paragraph" w:customStyle="1" w:styleId="RevisionArtikelBezeichner">
    <w:name w:val="Revision Artikel Bezeichner"/>
    <w:basedOn w:val="Standard"/>
    <w:next w:val="Standard"/>
    <w:rsid w:val="00CA2C02"/>
    <w:pPr>
      <w:keepNext/>
      <w:numPr>
        <w:numId w:val="29"/>
      </w:numPr>
      <w:spacing w:before="480" w:after="240"/>
      <w:jc w:val="center"/>
      <w:outlineLvl w:val="7"/>
    </w:pPr>
    <w:rPr>
      <w:color w:val="800000"/>
      <w:sz w:val="28"/>
      <w:lang w:eastAsia="de-DE"/>
    </w:rPr>
  </w:style>
  <w:style w:type="paragraph" w:customStyle="1" w:styleId="RevisionAufzhlungStufe3">
    <w:name w:val="Revision Aufzählung (Stufe 3)"/>
    <w:basedOn w:val="Standard"/>
    <w:rsid w:val="00CA2C02"/>
    <w:pPr>
      <w:numPr>
        <w:numId w:val="30"/>
      </w:numPr>
      <w:tabs>
        <w:tab w:val="left" w:pos="850"/>
      </w:tabs>
    </w:pPr>
    <w:rPr>
      <w:color w:val="800000"/>
      <w:lang w:eastAsia="de-DE"/>
    </w:rPr>
  </w:style>
  <w:style w:type="character" w:styleId="Kommentarzeichen">
    <w:name w:val="annotation reference"/>
    <w:basedOn w:val="Absatz-Standardschriftart"/>
    <w:uiPriority w:val="99"/>
    <w:semiHidden/>
    <w:unhideWhenUsed/>
    <w:rsid w:val="007313F6"/>
    <w:rPr>
      <w:sz w:val="16"/>
      <w:szCs w:val="16"/>
    </w:rPr>
  </w:style>
  <w:style w:type="paragraph" w:styleId="berarbeitung">
    <w:name w:val="Revision"/>
    <w:hidden/>
    <w:uiPriority w:val="99"/>
    <w:semiHidden/>
    <w:rsid w:val="00360928"/>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STAM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2d8cc1df-57ac-4aac-b7f7-0f4de7d531aa">
      <Value>2525</Value>
      <Value>2473</Value>
      <Value>230</Value>
      <Value>125</Value>
      <Value>2521</Value>
      <Value>2524</Value>
    </TaxCatchAll>
    <Leitsatz xmlns="3e708fd5-b208-40c2-9d3c-825d4a614a50" xsi:nil="true"/>
    <Adressat xmlns="2d8cc1df-57ac-4aac-b7f7-0f4de7d531aa">Ausschuss Arbeitssicherheit; Ausschuss Arbeitsrecht; Arbeitskreis Arbeitsgestaltung und -forschung; Arbeitskreis Rechtsprechung; Ehrenamtl Richter b Bundesarbeitsgericht; 00-Mitgliedsverbände; Hausverteiler BDA</Adressat>
    <Erstellt_fuer_Text xmlns="2d8cc1df-57ac-4aac-b7f7-0f4de7d531aa">Clauß, Elisa</Erstellt_fuer_Text>
    <Entscheidungsdatum xmlns="3e708fd5-b208-40c2-9d3c-825d4a614a50" xsi:nil="true"/>
    <Empfaengerkopf xmlns="3e708fd5-b208-40c2-9d3c-825d4a614a50">Mitglieder des Ausschusses Arbeitssicherheit
Mitglieder des Ausschusses Arbeitsrecht
Mitglieder des Arbeitskreises Arbeitsgestaltung und -forschung
Mitglieder des Arbeitskreises Rechtsprechung
Ehrenamtliche Richter beim Bundesarbeitsgericht
Mitgliedsverbände</Empfaengerkopf>
    <Abteilung_x0020_oder_x0020_Bereich xmlns="2d8cc1df-57ac-4aac-b7f7-0f4de7d531aa">Abt 06  Soziale Sicherung</Abteilung_x0020_oder_x0020_Bereich>
    <Abstract xmlns="3e708fd5-b208-40c2-9d3c-825d4a614a50">Der Verordnungsentwurf sieht vor, dass abhängig von der jeweiligen Gefährdungslage die Betriebe vom 20. März 2022 bis einschl. 25. Mai 2022 Maßnahmen im betrieblichen Hygienekonzept festlegen und umsetzen.</Abstract>
    <Rundschreibentext xmlns="3e708fd5-b208-40c2-9d3c-825d4a614a50">&lt;span style="font-size:11.0pt;font-family:Arial;"&gt;&lt;p style="font-size:11.0pt;font-family:Arial;"&gt;&lt;span style="font-size:11.0pt;font-family:Arial;"&gt;mit Rundschreiben &lt;a href="https://portal.arbeitgeber.de/rundschreiben/detail/AGP_Rundschreiben/27015"&gt;VI/032&lt;/a&gt; vom 3. M&amp;auml;rz 2022 hatten wir Ihnen den Entwurf einer ge&amp;auml;nderten&amp;nbsp;&lt;/span&gt;&lt;span style="font-size:11.0pt;font-family:Arial;"&gt;SARS-CoV-2&lt;/span&gt;&lt;span style="font-size:11.0pt;font-family:Arial;"&gt;-Arbeitsschutzverordnung (&lt;/span&gt;&lt;span style="font-size:11.0pt;font-family:Arial;"&gt;Corona-ArbSchV) &amp;uuml;bersandt. Nun haben wir einen neuen Entwurf erhalten (vgl. &lt;strong&gt;Anlage&lt;/strong&gt;), der am 16. M&amp;auml;rz 2022 im Kabinett behandelt werden soll. &lt;/span&gt;&lt;/p&gt;&lt;p style="font-size:11.0pt;font-family:Arial;"&gt;&lt;span style="font-size:11.0pt;font-family:Arial;"&gt;&lt;/span&gt;&lt;span style="font-size:11pt;"&gt;Die derzeit geltende SARS-CoV-2-Arbeitsschutzverordnung ist befristet bis 19. M&amp;auml;rz 2022. Das&amp;nbsp;&lt;/span&gt;&lt;span style="font-size:11pt;"&gt;Bundesarbeitsministerium (BMAS) beabsichtigt daher, die Corona-ArbSchV auf Basis des &amp;sect;&amp;nbsp;18 Absatz 3 Arbeitsschutzgesetzes neu zu fassen und bis einschlie&amp;szlig;lich 25. Mai 2022 zu verl&amp;auml;ngern.&lt;/span&gt;&lt;/p&gt;&lt;p style="font-size:11.0pt;font-family:Arial;"&gt;&lt;span style="font-size:11.0pt;font-family:Arial;"&gt;Das BMAS begr&amp;uuml;ndet die Neufassung mit&amp;nbsp;&lt;/span&gt;&lt;span style="font-size:11.0pt;font-family:Arial;"&gt;weiterhin sehr hohen Infektionszahlen, die es erforderlich machen w&amp;uuml;rden, f&amp;uuml;r einen &amp;Uuml;bergangszeitraum in den Betrieben abh&amp;auml;ngig von der jeweiligen betrieblichen Gef&amp;auml;hrdungslage, Basisschutzma&amp;szlig;nahmen zum betrieblichen Infektionsschutz zu treffen.&amp;nbsp;&lt;/span&gt;&lt;span style="font-size:11.0pt;font-family:Arial;"&gt;&lt;/span&gt;&lt;/p&gt;&lt;p style="font-size:11.0pt;font-family:Arial;"&gt;&lt;span style="font-size:11.0pt;font-family:Arial;"&gt;&lt;strong&gt;Inhal&lt;/strong&gt;&lt;strong&gt;t:&lt;/strong&gt;&lt;/span&gt;&lt;/p&gt;&lt;p style="font-size:11.0pt;font-family:Arial;"&gt;&lt;span style="font-size:11.0pt;font-family:Arial;"&gt;Die Basisschutzma&amp;szlig;nahmen sollen weiterhin auf Grundlage der Gef&amp;auml;hrdungsbeurteilung in einem Hygienekonzept festgelegt werden. Dieses&amp;nbsp;&lt;/span&gt;&lt;span style="font-size:11.0pt;font-family:Arial;"&gt;ist den Besch&amp;auml;ftigten in geeigneter Weise in der Arbeitsst&amp;auml;tte zug&amp;auml;nglich zu machen. Festgelegte Ma&amp;szlig;nahmen gelten zudem w&amp;auml;hrend der Pausenzeit und in den Pausenbereichen. Bei der Festlegung der Ma&amp;szlig;nahmen&amp;nbsp;&lt;/span&gt;&lt;span style="font-size:11.0pt;font-family:Arial;"&gt;sind insbesondere das regionale Infektionsgeschehen sowie besondere t&amp;auml;tigkeitsspezifische Infektionsgefahren zu ber&amp;uuml;cksichtigen.&amp;nbsp;&lt;/span&gt;&lt;/p&gt;&lt;p style="font-size:11.0pt;font-family:Arial;"&gt;&lt;span style="font-size:11.0pt;font-family:Arial;"&gt;Folgende konkrete Ma&amp;szlig;nahmen werden benannt und sollen vom Arbeitgeber ber&amp;uuml;cksichtigt werden:&lt;/span&gt;&lt;/p&gt;&lt;ol style="font-size:11.0pt;font-family:Arial;"&gt;&lt;li&gt;Das Angebot an die Besch&amp;auml;ftigten, soweit diese nicht ausschlie&amp;szlig;lich in ihrer Wohnung arbeiten, w&amp;ouml;chentlich kostenfrei einen Test durch In-vitro-Diagnostika in Anspruch zu nehmen, die f&amp;uuml;r den direkten Erregernachweis des Coronavirus SARS-CoV-2 bestimmt sind und die auf Grund ihrer CE-Kennzeichnung oder auf Grund einer gem&amp;auml;&amp;szlig; &amp;sect; 11 Absatz 1 des Medizinproduktegesetzes erteilten Sonderzulassung verkehrsf&amp;auml;hig sind&lt;/li&gt;&lt;li&gt;Die Verminderung betriebsbedingter Personenkontakte, insbesondere durch Vermeidung oder Verringerung der gleichzeitigen Nutzung von Innenr&amp;auml;umen durch mehrere Personen; insbesondere ist zu pr&amp;uuml;fen, ob die Besch&amp;auml;ftigten im Fall von B&amp;uuml;roarbeit oder vergleichbaren T&amp;auml;tigkeiten diese in deren Wohnung ausf&amp;uuml;hren k&amp;ouml;nnen&lt;/li&gt;&lt;li&gt;Die Bereitstellung medizinischer Gesichtsmasken (Mund-Nasen-Schutz) oder der in der Anlage bezeichneten Atemschutzmasken&lt;/li&gt;&lt;/ol&gt;&lt;p style="font-size:11.0pt;font-family:Arial;"&gt;&lt;span style="font-size:11.0pt;font-family:Arial;"&gt;Ferner muss der Arbeitgeber den Besch&amp;auml;ftigten erm&amp;ouml;glichen, sich w&amp;auml;hrend der Arbeitszeit gegen das Coronavirus SARS-CoV-2 impfen zu lassen und hat diese &amp;uuml;ber eine&amp;nbsp;&lt;/span&gt;&lt;span style="font-size:11.0pt;font-family:Arial;"&gt;Gesundheitsgef&amp;auml;hrdung bei der Erkrankung an der Coronavirus-Krankheit-2019 (COVID-19) aufzukl&amp;auml;ren bzw. &amp;uuml;ber die M&amp;ouml;glichkeit einer Schutzimpfung zu informieren.&lt;/span&gt;&lt;/p&gt;&lt;span style="font-size:11.0pt;font-family:Arial;"&gt;&lt;p&gt;&lt;strong&gt;Bewertung:&lt;/strong&gt;&lt;/p&gt;&lt;p&gt;Die jetzt vorgesehene M&amp;ouml;glichkeit, das regionale Infektionsgeschehen zu ber&amp;uuml;cksichtigen, ist zu begr&amp;uuml;&amp;szlig;en. Flexibilisierungen sind die gebotene Reaktion auf die sehr guten betrieblichen Schutzkonzepte und die hohe Impfquote der&amp;nbsp;Besch&amp;auml;ftigten. &lt;/p&gt;&lt;p&gt;Es ist jedoch nicht nachvollziehbar, dass das Bundesarbeitsministerium entgegen dem Beschluss der Ministerpr&amp;auml;sidenten und des Bundeskanzlers, das Homeoffice wieder zum Teil durch die Hintert&amp;uuml;r in der Arbeitsschutzverordnung verankert.&amp;nbsp;&lt;span style="font-size:11.0pt;font-family:Arial;"&gt;Mobile Arbeit wird auch ohne gesetzlichen Zwang in den Betrieben weiter genutzt werden.&amp;nbsp;&lt;/span&gt;&lt;/p&gt;&lt;/span&gt;&lt;span style="font-size:11.0pt;font-family:Arial;"&gt;&lt;p&gt;&lt;span style="font-family:Arial;font-size:11.0pt;"&gt;Trotz unserer Forderungen u. a. gegen&amp;uuml;ber dem BMAS enth&amp;auml;lt der Referentenentwurf weiterhin die Pflicht den Besch&amp;auml;ftigten, soweit diese nicht ausschlie&amp;szlig;lich in ihrer Wohnung arbeiten, w&amp;ouml;chentlich kostenfrei einen Corona-Test anzubieten. Dieses Angebot ist jedoch abh&amp;auml;ngig von der Gef&amp;auml;hrdungsbeurteilung. Das bedeutet, die Gef&amp;auml;hrdungsbeurteilung muss ergeben, dass ein Testangebot notwendig ist, um z. B. Infektionsketten zu unterbrechen. Vor dem Hintergrund, dass es aktuell keine verl&amp;auml;sslichen Aussagen dazu gibt, welche Tests die gerade vorherrschende Virusvariante zuverl&amp;auml;ssig erkennen, stellt sich jedoch die Frage, ob es sich hierbei um eine wirksame Schutzma&amp;szlig;nahme handelt.&lt;/span&gt;&lt;/p&gt;&lt;p&gt;&lt;span style="font-family:Arial;font-size:11.0pt;"&gt;Eine entsprechende Stellungnahme mit unserer Bewertung werden wir dem BMAS &amp;uuml;bermitteln.&lt;/span&gt;&lt;/p&gt;&lt;/span&gt;&lt;p style="font-size:11.0pt;font-family:Arial;"&gt;&lt;span style="font-size:11.0pt;font-family:Arial;"&gt;&lt;span style="font-size:11.0pt;background:lime;font-family:Arial;"&gt;&lt;/span&gt;&lt;/span&gt;&lt;span style="font-size:11.0pt;font-family:Arial;"&gt;&lt;/span&gt;&lt;/p&gt;&lt;/span&gt;</Rundschreibentext>
    <Veranstaltung_am xmlns="3e708fd5-b208-40c2-9d3c-825d4a614a50" xsi:nil="true"/>
    <Adressat_CRM xmlns="3e708fd5-b208-40c2-9d3c-825d4a614a50">379f1e0e-012f-e811-a9ba-000d3a2bb31e#|list#|bb9d1e0e-012f-e811-a9ba-000d3a2bb31e#|list#|7b9f1e0e-012f-e811-a9ba-000d3a2bb31e#|list#|bd9d1e0e-012f-e811-a9ba-000d3a2bb31e#|list#|d19d1e0e-012f-e811-a9ba-000d3a2bb31e#|list#|294c72f6-7e62-e811-a9ca-000d3a2bb190#|campaign#|e5009dee-002f-e811-a9ba-000d3a2bbda1#|list</Adressat_CRM>
    <Dokumententyp xmlns="2d8cc1df-57ac-4aac-b7f7-0f4de7d531aa">Anlage Rundschreiben, Word</Dokumententyp>
    <Sitzung_am xmlns="3e708fd5-b208-40c2-9d3c-825d4a614a50" xsi:nil="true"/>
    <Aktenzeichen xmlns="3e708fd5-b208-40c2-9d3c-825d4a614a50" xsi:nil="true"/>
    <Gericht xmlns="3e708fd5-b208-40c2-9d3c-825d4a614a50" xsi:nil="true"/>
    <cf461ef2fc334b5bae002e1a5c1d7bdd xmlns="2d8cc1df-57ac-4aac-b7f7-0f4de7d531aa">
      <Terms xmlns="http://schemas.microsoft.com/office/infopath/2007/PartnerControls"/>
    </cf461ef2fc334b5bae002e1a5c1d7bdd>
    <h09732b49c2b4373912d6861661dc72b xmlns="2d8cc1df-57ac-4aac-b7f7-0f4de7d531aa">
      <Terms xmlns="http://schemas.microsoft.com/office/infopath/2007/PartnerControls">
        <TermInfo xmlns="http://schemas.microsoft.com/office/infopath/2007/PartnerControls">
          <TermName xmlns="http://schemas.microsoft.com/office/infopath/2007/PartnerControls">Coronakrise</TermName>
          <TermId xmlns="http://schemas.microsoft.com/office/infopath/2007/PartnerControls">48b373f2-030c-4ff9-88d0-a714fb317577</TermId>
        </TermInfo>
        <TermInfo xmlns="http://schemas.microsoft.com/office/infopath/2007/PartnerControls">
          <TermName xmlns="http://schemas.microsoft.com/office/infopath/2007/PartnerControls">Covid-19</TermName>
          <TermId xmlns="http://schemas.microsoft.com/office/infopath/2007/PartnerControls">84ebc24c-8c3d-4bd4-be10-e2e906b2bea5</TermId>
        </TermInfo>
        <TermInfo xmlns="http://schemas.microsoft.com/office/infopath/2007/PartnerControls">
          <TermName xmlns="http://schemas.microsoft.com/office/infopath/2007/PartnerControls">Bundesministerium für Arbeit und Soziales</TermName>
          <TermId xmlns="http://schemas.microsoft.com/office/infopath/2007/PartnerControls">d2914cb7-1dda-499f-bef8-2a33762721a0</TermId>
        </TermInfo>
        <TermInfo xmlns="http://schemas.microsoft.com/office/infopath/2007/PartnerControls">
          <TermName xmlns="http://schemas.microsoft.com/office/infopath/2007/PartnerControls">Verordnung</TermName>
          <TermId xmlns="http://schemas.microsoft.com/office/infopath/2007/PartnerControls">17b930ad-003d-42aa-b60e-6b27ba1e30ff</TermId>
        </TermInfo>
      </Terms>
    </h09732b49c2b4373912d6861661dc72b>
    <Rundschreibenformat xmlns="3e708fd5-b208-40c2-9d3c-825d4a614a50">Rundschreiben</Rundschreibenformat>
    <n29259cec2924fb7a50bcc6f71f529d8 xmlns="2d8cc1df-57ac-4aac-b7f7-0f4de7d531aa">
      <Terms xmlns="http://schemas.microsoft.com/office/infopath/2007/PartnerControls">
        <TermInfo xmlns="http://schemas.microsoft.com/office/infopath/2007/PartnerControls">
          <TermName xmlns="http://schemas.microsoft.com/office/infopath/2007/PartnerControls">Soziales</TermName>
          <TermId xmlns="http://schemas.microsoft.com/office/infopath/2007/PartnerControls">bc98b033-a741-465d-a6ad-eabf3fdf830f</TermId>
        </TermInfo>
      </Terms>
    </n29259cec2924fb7a50bcc6f71f529d8>
    <Anmeldung_am xmlns="3e708fd5-b208-40c2-9d3c-825d4a614a50" xsi:nil="true"/>
    <Erstellt_fuer xmlns="2d8cc1df-57ac-4aac-b7f7-0f4de7d531aa">
      <UserInfo>
        <DisplayName/>
        <AccountId xsi:nil="true"/>
        <AccountType/>
      </UserInfo>
    </Erstellt_fuer>
    <e7937559eeb34ae99925c068aafe66d1 xmlns="2d8cc1df-57ac-4aac-b7f7-0f4de7d531aa">
      <Terms xmlns="http://schemas.microsoft.com/office/infopath/2007/PartnerControls">
        <TermInfo xmlns="http://schemas.microsoft.com/office/infopath/2007/PartnerControls">
          <TermName xmlns="http://schemas.microsoft.com/office/infopath/2007/PartnerControls">Anlage RS</TermName>
          <TermId xmlns="http://schemas.microsoft.com/office/infopath/2007/PartnerControls">5d5ae6e3-2540-4e0d-b16b-c959876ac26c</TermId>
        </TermInfo>
      </Terms>
    </e7937559eeb34ae99925c068aafe66d1>
    <Dokumentendatum xmlns="2d8cc1df-57ac-4aac-b7f7-0f4de7d531aa">2022-03-10T23:00:00+00:00</Dokumentendatum>
    <j94b0257572242888c9ec0f5ae5a70ca xmlns="2d8cc1df-57ac-4aac-b7f7-0f4de7d531aa">
      <Terms xmlns="http://schemas.microsoft.com/office/infopath/2007/PartnerControls"/>
    </j94b0257572242888c9ec0f5ae5a70ca>
    <Rueckmeldung_bis xmlns="3e708fd5-b208-40c2-9d3c-825d4a614a50" xsi:nil="true"/>
    <Betreff xmlns="3e708fd5-b208-40c2-9d3c-825d4a614a50">BDA | Corona: Geänderter Entwurf zur Änderung der Corona-Arbeitsschutzverordnung</Betreff>
    <Kurzbeschreibung xmlns="3e708fd5-b208-40c2-9d3c-825d4a614a50" xsi:nil="true"/>
    <Mail_aus_Journal xmlns="2d8cc1df-57ac-4aac-b7f7-0f4de7d531aa">false</Mail_aus_Journal>
    <Rundschreibennummer xmlns="3e708fd5-b208-40c2-9d3c-825d4a614a50">VI/038/22</Rundschreibennummer>
  </documentManagement>
</p:properties>
</file>

<file path=customXml/item3.xml><?xml version="1.0" encoding="utf-8"?>
<ct:contentTypeSchema xmlns:ct="http://schemas.microsoft.com/office/2006/metadata/contentType" xmlns:ma="http://schemas.microsoft.com/office/2006/metadata/properties/metaAttributes" ct:_="" ma:_="" ma:contentTypeName="Rundschreiben DMS" ma:contentTypeID="0x010100C1C735BE1785894AAD3D64B502854F5F0023310B78450F7448913CACA5D94C9582" ma:contentTypeVersion="43" ma:contentTypeDescription="Ein neues Dokument erstellen." ma:contentTypeScope="" ma:versionID="5a93d6db705b60f80d9d5479ab06b36b">
  <xsd:schema xmlns:xsd="http://www.w3.org/2001/XMLSchema" xmlns:xs="http://www.w3.org/2001/XMLSchema" xmlns:p="http://schemas.microsoft.com/office/2006/metadata/properties" xmlns:ns2="2d8cc1df-57ac-4aac-b7f7-0f4de7d531aa" xmlns:ns3="3e708fd5-b208-40c2-9d3c-825d4a614a50" xmlns:ns4="87423eca-90e8-45b9-8708-8bc94a5dc59c" targetNamespace="http://schemas.microsoft.com/office/2006/metadata/properties" ma:root="true" ma:fieldsID="a8a1cc5a5120dafddb75743e2b959e33" ns2:_="" ns3:_="" ns4:_="">
    <xsd:import namespace="2d8cc1df-57ac-4aac-b7f7-0f4de7d531aa"/>
    <xsd:import namespace="3e708fd5-b208-40c2-9d3c-825d4a614a50"/>
    <xsd:import namespace="87423eca-90e8-45b9-8708-8bc94a5dc59c"/>
    <xsd:element name="properties">
      <xsd:complexType>
        <xsd:sequence>
          <xsd:element name="documentManagement">
            <xsd:complexType>
              <xsd:all>
                <xsd:element ref="ns2:Adressat" minOccurs="0"/>
                <xsd:element ref="ns3:Adressat_CRM" minOccurs="0"/>
                <xsd:element ref="ns2:Erstellt_fuer" minOccurs="0"/>
                <xsd:element ref="ns2:Erstellt_fuer_Text" minOccurs="0"/>
                <xsd:element ref="ns2:Dokumentendatum" minOccurs="0"/>
                <xsd:element ref="ns2:Dokumententyp" minOccurs="0"/>
                <xsd:element ref="ns2:e7937559eeb34ae99925c068aafe66d1" minOccurs="0"/>
                <xsd:element ref="ns2:TaxCatchAll" minOccurs="0"/>
                <xsd:element ref="ns2:TaxCatchAllLabel" minOccurs="0"/>
                <xsd:element ref="ns2:Mail_aus_Journal" minOccurs="0"/>
                <xsd:element ref="ns2:j94b0257572242888c9ec0f5ae5a70ca" minOccurs="0"/>
                <xsd:element ref="ns2:cf461ef2fc334b5bae002e1a5c1d7bdd" minOccurs="0"/>
                <xsd:element ref="ns2:h09732b49c2b4373912d6861661dc72b" minOccurs="0"/>
                <xsd:element ref="ns2:n29259cec2924fb7a50bcc6f71f529d8" minOccurs="0"/>
                <xsd:element ref="ns3:Rundschreibennummer" minOccurs="0"/>
                <xsd:element ref="ns3:Abstract" minOccurs="0"/>
                <xsd:element ref="ns3:Veranstaltung_am" minOccurs="0"/>
                <xsd:element ref="ns3:Sitzung_am" minOccurs="0"/>
                <xsd:element ref="ns3:Anmeldung_am" minOccurs="0"/>
                <xsd:element ref="ns3:Rueckmeldung_bis" minOccurs="0"/>
                <xsd:element ref="ns3:Betreff" minOccurs="0"/>
                <xsd:element ref="ns3:Empfaengerkopf" minOccurs="0"/>
                <xsd:element ref="ns3:Kurzbeschreibung" minOccurs="0"/>
                <xsd:element ref="ns3:Rundschreibentext" minOccurs="0"/>
                <xsd:element ref="ns3:Aktenzeichen" minOccurs="0"/>
                <xsd:element ref="ns3:Gericht" minOccurs="0"/>
                <xsd:element ref="ns3:Entscheidungsdatum" minOccurs="0"/>
                <xsd:element ref="ns3:Leitsatz" minOccurs="0"/>
                <xsd:element ref="ns2:Abteilung_x0020_oder_x0020_Bereich"/>
                <xsd:element ref="ns3:Rundschreibenformat"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Adressat" ma:index="8" nillable="true" ma:displayName="Adressat" ma:internalName="Adressat">
      <xsd:simpleType>
        <xsd:restriction base="dms:Note">
          <xsd:maxLength value="255"/>
        </xsd:restriction>
      </xsd:simpleType>
    </xsd:element>
    <xsd:element name="Erstellt_fuer" ma:index="10" nillable="true" ma:displayName="Erstellt für AD" ma:list="UserInfo" ma:SharePointGroup="0" ma:internalName="Erstellt_fu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1" nillable="true" ma:displayName="Erstellt für" ma:internalName="Erstellt_fuer_Text">
      <xsd:simpleType>
        <xsd:restriction base="dms:Text">
          <xsd:maxLength value="255"/>
        </xsd:restriction>
      </xsd:simpleType>
    </xsd:element>
    <xsd:element name="Dokumentendatum" ma:index="12" nillable="true" ma:displayName="Dokumentendatum" ma:format="DateOnly" ma:internalName="Dokumentendatum">
      <xsd:simpleType>
        <xsd:restriction base="dms:DateTime"/>
      </xsd:simpleType>
    </xsd:element>
    <xsd:element name="Dokumententyp" ma:index="13" nillable="true" ma:displayName="Dokumententyp" ma:internalName="Dokumententyp">
      <xsd:simpleType>
        <xsd:restriction base="dms:Text"/>
      </xsd:simpleType>
    </xsd:element>
    <xsd:element name="e7937559eeb34ae99925c068aafe66d1" ma:index="14" nillable="true" ma:taxonomy="true" ma:internalName="e7937559eeb34ae99925c068aafe66d1" ma:taxonomyFieldName="Kategorie" ma:displayName="Kategorie" ma:default="" ma:fieldId="{e7937559-eeb3-4ae9-9925-c068aafe66d1}" ma:sspId="e156ef4a-9bc2-4afb-9f3a-8b2cdc42df34" ma:termSetId="b8afec36-2bcb-469b-9c2b-d15fc7d652d2"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eab3b15-497c-4d9d-9019-f88195b631af}" ma:internalName="TaxCatchAll" ma:showField="CatchAllData"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1eab3b15-497c-4d9d-9019-f88195b631af}" ma:internalName="TaxCatchAllLabel" ma:readOnly="true" ma:showField="CatchAllDataLabel"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Mail_aus_Journal" ma:index="18" nillable="true" ma:displayName="Mail aus Journal" ma:default="0" ma:internalName="Mail_x0020_aus_x0020_Journal">
      <xsd:simpleType>
        <xsd:restriction base="dms:Boolean"/>
      </xsd:simpleType>
    </xsd:element>
    <xsd:element name="j94b0257572242888c9ec0f5ae5a70ca" ma:index="19" nillable="true" ma:taxonomy="true" ma:internalName="j94b0257572242888c9ec0f5ae5a70ca" ma:taxonomyFieldName="Organisation" ma:displayName="Organisation"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21" nillable="true" ma:taxonomy="true" ma:internalName="cf461ef2fc334b5bae002e1a5c1d7bdd" ma:taxonomyFieldName="Organisationseinheit" ma:displayName="Organisationseinheit"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h09732b49c2b4373912d6861661dc72b" ma:index="23" nillable="true" ma:taxonomy="true" ma:internalName="h09732b49c2b4373912d6861661dc72b" ma:taxonomyFieldName="Schlagwoerter" ma:displayName="Schlagwörter"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n29259cec2924fb7a50bcc6f71f529d8" ma:index="25" nillable="true" ma:taxonomy="true" ma:internalName="n29259cec2924fb7a50bcc6f71f529d8" ma:taxonomyFieldName="Thema" ma:displayName="Thema"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Abteilung_x0020_oder_x0020_Bereich" ma:index="42" ma:displayName="Abteilung oder Bereich" ma:format="Dropdown" ma:internalName="Abteilung_x0020_oder_x0020_Bereich">
      <xsd:simpleType>
        <xsd:union memberTypes="dms:Text">
          <xsd:simpleType>
            <xsd:restriction base="dms:Choice">
              <xsd:enumeration value="HGF   Hauptgeschäftsführung"/>
              <xsd:enumeration value="Abt 01  Verwaltung und Verbandsorganisation"/>
              <xsd:enumeration value="Abt 02  Arbeits- und Tarifrecht"/>
              <xsd:enumeration value="Abt 03  Lohn- und Tarifpolitik"/>
              <xsd:enumeration value="Abt 04  Arbeitsmarkt"/>
              <xsd:enumeration value="Abt 05  Bildung | Berufliche Bildung"/>
              <xsd:enumeration value="Abt 06  Soziale Sicherung"/>
              <xsd:enumeration value="Abt 07"/>
              <xsd:enumeration value="Abt 08  Presse und Medien"/>
              <xsd:enumeration value="Abt 09  Europäische Union und internationale Sozialpolitik"/>
              <xsd:enumeration value="Abt 10  Planung | Koordination | Grundsatzfragen"/>
              <xsd:enumeration value="Abt 11  Volkswirtschaft | Finanzen | Steuern"/>
              <xsd:enumeration value="BPH"/>
              <xsd:enumeration value="ISW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708fd5-b208-40c2-9d3c-825d4a614a50" elementFormDefault="qualified">
    <xsd:import namespace="http://schemas.microsoft.com/office/2006/documentManagement/types"/>
    <xsd:import namespace="http://schemas.microsoft.com/office/infopath/2007/PartnerControls"/>
    <xsd:element name="Adressat_CRM" ma:index="9" nillable="true" ma:displayName="Adressat_CRM" ma:internalName="Adressat_CRM">
      <xsd:simpleType>
        <xsd:restriction base="dms:Note">
          <xsd:maxLength value="255"/>
        </xsd:restriction>
      </xsd:simpleType>
    </xsd:element>
    <xsd:element name="Rundschreibennummer" ma:index="27" nillable="true" ma:displayName="Rundschreibennummer" ma:internalName="Rundschreibennummer">
      <xsd:simpleType>
        <xsd:restriction base="dms:Text"/>
      </xsd:simpleType>
    </xsd:element>
    <xsd:element name="Abstract" ma:index="28" nillable="true" ma:displayName="Abstract" ma:internalName="Abstract">
      <xsd:simpleType>
        <xsd:restriction base="dms:Note">
          <xsd:maxLength value="255"/>
        </xsd:restriction>
      </xsd:simpleType>
    </xsd:element>
    <xsd:element name="Veranstaltung_am" ma:index="29" nillable="true" ma:displayName="Veranstaltung am" ma:format="DateOnly" ma:internalName="Veranstaltung_am">
      <xsd:simpleType>
        <xsd:restriction base="dms:DateTime"/>
      </xsd:simpleType>
    </xsd:element>
    <xsd:element name="Sitzung_am" ma:index="30" nillable="true" ma:displayName="Sitzung am" ma:format="DateOnly" ma:internalName="Sitzung_am">
      <xsd:simpleType>
        <xsd:restriction base="dms:DateTime"/>
      </xsd:simpleType>
    </xsd:element>
    <xsd:element name="Anmeldung_am" ma:index="31" nillable="true" ma:displayName="Anmeldung am" ma:format="DateOnly" ma:internalName="Anmeldung_am">
      <xsd:simpleType>
        <xsd:restriction base="dms:DateTime"/>
      </xsd:simpleType>
    </xsd:element>
    <xsd:element name="Rueckmeldung_bis" ma:index="32" nillable="true" ma:displayName="Rückmeldung bis" ma:format="DateOnly" ma:internalName="Rueckmeldung_bis">
      <xsd:simpleType>
        <xsd:restriction base="dms:DateTime"/>
      </xsd:simpleType>
    </xsd:element>
    <xsd:element name="Betreff" ma:index="33" nillable="true" ma:displayName="Betreff" ma:internalName="Betreff">
      <xsd:simpleType>
        <xsd:restriction base="dms:Text"/>
      </xsd:simpleType>
    </xsd:element>
    <xsd:element name="Empfaengerkopf" ma:index="34" nillable="true" ma:displayName="Empfängerkopf" ma:internalName="Empfaengerkopf">
      <xsd:simpleType>
        <xsd:restriction base="dms:Note">
          <xsd:maxLength value="255"/>
        </xsd:restriction>
      </xsd:simpleType>
    </xsd:element>
    <xsd:element name="Kurzbeschreibung" ma:index="35" nillable="true" ma:displayName="Kurzbeschreibung" ma:internalName="Kurzbeschreibung">
      <xsd:simpleType>
        <xsd:restriction base="dms:Note">
          <xsd:maxLength value="255"/>
        </xsd:restriction>
      </xsd:simpleType>
    </xsd:element>
    <xsd:element name="Rundschreibentext" ma:index="36" nillable="true" ma:displayName="Rundschreibentext" ma:internalName="Rundschreibentext">
      <xsd:simpleType>
        <xsd:restriction base="dms:Note">
          <xsd:maxLength value="255"/>
        </xsd:restriction>
      </xsd:simpleType>
    </xsd:element>
    <xsd:element name="Aktenzeichen" ma:index="37" nillable="true" ma:displayName="Aktenzeichen" ma:internalName="Aktenzeichen">
      <xsd:simpleType>
        <xsd:restriction base="dms:Text"/>
      </xsd:simpleType>
    </xsd:element>
    <xsd:element name="Gericht" ma:index="38" nillable="true" ma:displayName="Gericht" ma:internalName="Gericht">
      <xsd:simpleType>
        <xsd:restriction base="dms:Text"/>
      </xsd:simpleType>
    </xsd:element>
    <xsd:element name="Entscheidungsdatum" ma:index="39" nillable="true" ma:displayName="Entscheidungsdatum" ma:format="DateOnly" ma:internalName="Entscheidungsdatum">
      <xsd:simpleType>
        <xsd:restriction base="dms:DateTime"/>
      </xsd:simpleType>
    </xsd:element>
    <xsd:element name="Leitsatz" ma:index="40" nillable="true" ma:displayName="Leitsatz" ma:internalName="Leitsatz">
      <xsd:simpleType>
        <xsd:restriction base="dms:Note">
          <xsd:maxLength value="255"/>
        </xsd:restriction>
      </xsd:simpleType>
    </xsd:element>
    <xsd:element name="Rundschreibenformat" ma:index="43" nillable="true" ma:displayName="Rundschreibenformat" ma:internalName="Rundschreibenform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423eca-90e8-45b9-8708-8bc94a5dc59c"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ServiceDateTaken" ma:index="48" nillable="true" ma:displayName="MediaServiceDateTaken" ma:hidden="true" ma:internalName="MediaServiceDateTaken" ma:readOnly="true">
      <xsd:simpleType>
        <xsd:restriction base="dms:Text"/>
      </xsd:simpleType>
    </xsd:element>
    <xsd:element name="MediaServiceAutoTags" ma:index="49" nillable="true" ma:displayName="Tags" ma:internalName="MediaServiceAutoTags" ma:readOnly="true">
      <xsd:simpleType>
        <xsd:restriction base="dms:Text"/>
      </xsd:simple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BMIN.Dokument" ma:contentTypeID="0x01010003D5B9C183D54A4B8E166E7548056FE400B90E79CEEDE2DE4E88F18B8DD273BA2B" ma:contentTypeVersion="0" ma:contentTypeDescription="" ma:contentTypeScope="" ma:versionID="90e0df4f67cdcc52886d9ec80148fd86">
  <xsd:schema xmlns:xsd="http://www.w3.org/2001/XMLSchema" xmlns:xs="http://www.w3.org/2001/XMLSchema" xmlns:p="http://schemas.microsoft.com/office/2006/metadata/properties" xmlns:ns2="b3756c91-0bc1-4973-a9cf-26d5cfe37045" xmlns:ns3="244b9a0d-e567-451c-b314-44d729ff598b" xmlns:ns4="95B144C3-0D98-429C-9390-9ED6954D939C" xmlns:ns5="http://schemas.microsoft.com/sharepoint/v4" targetNamespace="http://schemas.microsoft.com/office/2006/metadata/properties" ma:root="true" ma:fieldsID="51859f0870c11560a711d59943f3b0c1" ns2:_="" ns3:_="" ns4:_="" ns5:_="">
    <xsd:import namespace="b3756c91-0bc1-4973-a9cf-26d5cfe37045"/>
    <xsd:import namespace="244b9a0d-e567-451c-b314-44d729ff598b"/>
    <xsd:import namespace="95B144C3-0D98-429C-9390-9ED6954D939C"/>
    <xsd:import namespace="http://schemas.microsoft.com/sharepoint/v4"/>
    <xsd:element name="properties">
      <xsd:complexType>
        <xsd:sequence>
          <xsd:element name="documentManagement">
            <xsd:complexType>
              <xsd:all>
                <xsd:element ref="ns2:BMIN.Beschreibung" minOccurs="0"/>
                <xsd:element ref="ns2:BMIN.Aktenrelevant" minOccurs="0"/>
                <xsd:element ref="ns2:BMIN.Aktenzeichen" minOccurs="0"/>
                <xsd:element ref="ns2:TaxCatchAll" minOccurs="0"/>
                <xsd:element ref="ns2:TaxCatchAllLabel" minOccurs="0"/>
                <xsd:element ref="ns2:ccb431d9fd2f4fb5aab96c461e4457ef" minOccurs="0"/>
                <xsd:element ref="ns3:BMIN.Bearbeitungsstand" minOccurs="0"/>
                <xsd:element ref="ns3:BMIN.veraktet" minOccurs="0"/>
                <xsd:element ref="ns4:Stichwort" minOccurs="0"/>
                <xsd:element ref="ns3:BMIN.Kategori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56c91-0bc1-4973-a9cf-26d5cfe37045" elementFormDefault="qualified">
    <xsd:import namespace="http://schemas.microsoft.com/office/2006/documentManagement/types"/>
    <xsd:import namespace="http://schemas.microsoft.com/office/infopath/2007/PartnerControls"/>
    <xsd:element name="BMIN.Beschreibung" ma:index="2" nillable="true" ma:displayName="BMIN.Beschreibung" ma:internalName="BMIN_x002e_Beschreibung">
      <xsd:simpleType>
        <xsd:restriction base="dms:Text">
          <xsd:maxLength value="255"/>
        </xsd:restriction>
      </xsd:simpleType>
    </xsd:element>
    <xsd:element name="BMIN.Aktenrelevant" ma:index="4" nillable="true" ma:displayName="Aktenrelevant" ma:default="0" ma:internalName="BMIN_x002e_Aktenrelevant">
      <xsd:simpleType>
        <xsd:restriction base="dms:Boolean"/>
      </xsd:simpleType>
    </xsd:element>
    <xsd:element name="BMIN.Aktenzeichen" ma:index="5" nillable="true" ma:displayName="Aktenzeichen" ma:internalName="BMIN_x002e_Aktenzeichen">
      <xsd:simpleType>
        <xsd:restriction base="dms:Text">
          <xsd:maxLength value="255"/>
        </xsd:restriction>
      </xsd:simpleType>
    </xsd:element>
    <xsd:element name="TaxCatchAll" ma:index="7" nillable="true" ma:displayName="Taxonomiespalte &quot;Alle abfangen&quot;" ma:hidden="true" ma:list="{AA8D4602-EF1D-4BA2-8D1E-9AA5B0B4C284}" ma:internalName="TaxCatchAll" ma:showField="CatchAllData" ma:web="{ce2e6f22-6983-4e78-96ba-6de2ca197d4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iespalte &quot;Alle abfangen&quot;1" ma:hidden="true" ma:list="{AA8D4602-EF1D-4BA2-8D1E-9AA5B0B4C284}" ma:internalName="TaxCatchAllLabel" ma:readOnly="true" ma:showField="CatchAllDataLabel" ma:web="{ce2e6f22-6983-4e78-96ba-6de2ca197d47}">
      <xsd:complexType>
        <xsd:complexContent>
          <xsd:extension base="dms:MultiChoiceLookup">
            <xsd:sequence>
              <xsd:element name="Value" type="dms:Lookup" maxOccurs="unbounded" minOccurs="0" nillable="true"/>
            </xsd:sequence>
          </xsd:extension>
        </xsd:complexContent>
      </xsd:complexType>
    </xsd:element>
    <xsd:element name="ccb431d9fd2f4fb5aab96c461e4457ef" ma:index="10" nillable="true" ma:taxonomy="true" ma:internalName="ccb431d9fd2f4fb5aab96c461e4457ef" ma:taxonomyFieldName="BMIN_x002e_Dokumenttyp" ma:displayName="Dokumenttyp" ma:default="" ma:fieldId="{ccb431d9-fd2f-4fb5-aab9-6c461e4457ef}" ma:sspId="61ee7527-a3be-4a28-a3a8-25a5c2990e6f" ma:termSetId="faac5798-f0f5-4e90-852f-ef72a5d36e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b9a0d-e567-451c-b314-44d729ff598b" elementFormDefault="qualified">
    <xsd:import namespace="http://schemas.microsoft.com/office/2006/documentManagement/types"/>
    <xsd:import namespace="http://schemas.microsoft.com/office/infopath/2007/PartnerControls"/>
    <xsd:element name="BMIN.Bearbeitungsstand" ma:index="16" nillable="true" ma:displayName="Bearbeitungsstand" ma:default="Entwurf" ma:format="Dropdown" ma:internalName="BMIN_x002e_Bearbeitungsstand">
      <xsd:simpleType>
        <xsd:restriction base="dms:Choice">
          <xsd:enumeration value="Entwurf"/>
          <xsd:enumeration value="In Bearbeitung"/>
          <xsd:enumeration value="In Abstimmung"/>
          <xsd:enumeration value="Bearbeitung abgeschlossen"/>
          <xsd:enumeration value="zu verakten"/>
          <xsd:enumeration value="der Altablage zugeführt"/>
        </xsd:restriction>
      </xsd:simpleType>
    </xsd:element>
    <xsd:element name="BMIN.veraktet" ma:index="17" nillable="true" ma:displayName="veraktet" ma:default="0" ma:description="Ist das Dokument bereits veraktet?" ma:indexed="true" ma:internalName="BMIN_x002e_veraktet">
      <xsd:simpleType>
        <xsd:restriction base="dms:Boolean"/>
      </xsd:simpleType>
    </xsd:element>
    <xsd:element name="BMIN.Kategorie" ma:index="19" nillable="true" ma:displayName="Kategorie" ma:list="{79C9F9BD-E169-4E76-9AAA-FBA015CA9BF0}" ma:internalName="BMIN_x002e_Kategorie" ma:showField="Title" ma:web="{ce2e6f22-6983-4e78-96ba-6de2ca197d4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5B144C3-0D98-429C-9390-9ED6954D939C" elementFormDefault="qualified">
    <xsd:import namespace="http://schemas.microsoft.com/office/2006/documentManagement/types"/>
    <xsd:import namespace="http://schemas.microsoft.com/office/infopath/2007/PartnerControls"/>
    <xsd:element name="Stichwort" ma:index="18" nillable="true" ma:displayName="Stichwort" ma:list="{0297898D-3E3E-4B0C-95D2-7D6A9B14059D}" ma:internalName="Stichwort"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displayName="Titel"/>
        <xsd:element ref="dc:subject" minOccurs="0" maxOccurs="1"/>
        <xsd:element ref="dc:description" minOccurs="0" maxOccurs="1" ma:index="1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D7C4C-239D-4E54-AA79-5C0CA3FA2D95}">
  <ds:schemaRefs>
    <ds:schemaRef ds:uri="http://schemas.microsoft.com/office/2006/metadata/customXsn"/>
  </ds:schemaRefs>
</ds:datastoreItem>
</file>

<file path=customXml/itemProps2.xml><?xml version="1.0" encoding="utf-8"?>
<ds:datastoreItem xmlns:ds="http://schemas.openxmlformats.org/officeDocument/2006/customXml" ds:itemID="{B747882F-BE9B-4818-B78E-1181C3416141}">
  <ds:schemaRefs>
    <ds:schemaRef ds:uri="244b9a0d-e567-451c-b314-44d729ff598b"/>
    <ds:schemaRef ds:uri="http://purl.org/dc/terms/"/>
    <ds:schemaRef ds:uri="95B144C3-0D98-429C-9390-9ED6954D939C"/>
    <ds:schemaRef ds:uri="http://schemas.microsoft.com/office/2006/metadata/properties"/>
    <ds:schemaRef ds:uri="http://schemas.microsoft.com/office/2006/documentManagement/types"/>
    <ds:schemaRef ds:uri="http://schemas.microsoft.com/sharepoint/v4"/>
    <ds:schemaRef ds:uri="http://purl.org/dc/elements/1.1/"/>
    <ds:schemaRef ds:uri="http://schemas.openxmlformats.org/package/2006/metadata/core-properties"/>
    <ds:schemaRef ds:uri="b3756c91-0bc1-4973-a9cf-26d5cfe3704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F965A96-0C81-4A06-B7A2-20471DC0A055}"/>
</file>

<file path=customXml/itemProps4.xml><?xml version="1.0" encoding="utf-8"?>
<ds:datastoreItem xmlns:ds="http://schemas.openxmlformats.org/officeDocument/2006/customXml" ds:itemID="{CD046803-2E50-4312-970A-060FA3A98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56c91-0bc1-4973-a9cf-26d5cfe37045"/>
    <ds:schemaRef ds:uri="244b9a0d-e567-451c-b314-44d729ff598b"/>
    <ds:schemaRef ds:uri="95B144C3-0D98-429C-9390-9ED6954D939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CA2EB9-016D-4ADA-BAC3-174FDE30859B}">
  <ds:schemaRefs>
    <ds:schemaRef ds:uri="http://schemas.microsoft.com/sharepoint/v3/contenttype/forms"/>
  </ds:schemaRefs>
</ds:datastoreItem>
</file>

<file path=customXml/itemProps6.xml><?xml version="1.0" encoding="utf-8"?>
<ds:datastoreItem xmlns:ds="http://schemas.openxmlformats.org/officeDocument/2006/customXml" ds:itemID="{6F28B66A-8A29-4B7D-9D73-1264B8F6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STAMM.dotm</Template>
  <TotalTime>0</TotalTime>
  <Pages>7</Pages>
  <Words>2846</Words>
  <Characters>17934</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BDA | Corona: Geänderter Entwurf zur Änderung der Corona-Arbeitsschutzverordnung</dc:title>
  <dc:subject/>
  <dc:creator>SW IIIb5</dc:creator>
  <cp:keywords/>
  <dc:description/>
  <cp:lastModifiedBy>Sieker, Achim   -IIIb4   BMAS</cp:lastModifiedBy>
  <cp:revision>6</cp:revision>
  <dcterms:created xsi:type="dcterms:W3CDTF">2022-03-11T11:37:00Z</dcterms:created>
  <dcterms:modified xsi:type="dcterms:W3CDTF">2022-03-11T12:39:00Z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2473;#Anlage RS|5d5ae6e3-2540-4e0d-b16b-c959876ac26c</vt:lpwstr>
  </property>
  <property fmtid="{D5CDD505-2E9C-101B-9397-08002B2CF9AE}" pid="3" name="Classification">
    <vt:lpwstr> </vt:lpwstr>
  </property>
  <property fmtid="{D5CDD505-2E9C-101B-9397-08002B2CF9AE}" pid="4" name="Version">
    <vt:lpwstr>4.2.1.3</vt:lpwstr>
  </property>
  <property fmtid="{D5CDD505-2E9C-101B-9397-08002B2CF9AE}" pid="5" name="Created using">
    <vt:lpwstr>LW 5.4, Build 20210916</vt:lpwstr>
  </property>
  <property fmtid="{D5CDD505-2E9C-101B-9397-08002B2CF9AE}" pid="6" name="Last edited using">
    <vt:lpwstr>LW 5.4, Build 20210916</vt:lpwstr>
  </property>
  <property fmtid="{D5CDD505-2E9C-101B-9397-08002B2CF9AE}" pid="7" name="eNorm-Version Erstellung">
    <vt:lpwstr>4.3.0, Bundesregierung, [20210916]</vt:lpwstr>
  </property>
  <property fmtid="{D5CDD505-2E9C-101B-9397-08002B2CF9AE}" pid="8" name="eNorm-Version letzte Bearbeitung">
    <vt:lpwstr>4.3.0 Bundesregierung [20210916]</vt:lpwstr>
  </property>
  <property fmtid="{D5CDD505-2E9C-101B-9397-08002B2CF9AE}" pid="9" name="Meta_Federführung">
    <vt:lpwstr/>
  </property>
  <property fmtid="{D5CDD505-2E9C-101B-9397-08002B2CF9AE}" pid="10" name="Meta_Initiant">
    <vt:lpwstr>Bundesministerium für Arbeit und Soziales</vt:lpwstr>
  </property>
  <property fmtid="{D5CDD505-2E9C-101B-9397-08002B2CF9AE}" pid="11" name="Bearbeitungsstand">
    <vt:lpwstr>Bearbeitungsstand: 09.03.2022  13:02</vt:lpwstr>
  </property>
  <property fmtid="{D5CDD505-2E9C-101B-9397-08002B2CF9AE}" pid="12" name="eNorm-Version vorherige Bearbeitung">
    <vt:lpwstr>4.3.0 Bundesregierung [20210916]</vt:lpwstr>
  </property>
  <property fmtid="{D5CDD505-2E9C-101B-9397-08002B2CF9AE}" pid="13" name="ContentTypeId">
    <vt:lpwstr>0x010100C1C735BE1785894AAD3D64B502854F5F0023310B78450F7448913CACA5D94C9582</vt:lpwstr>
  </property>
  <property fmtid="{D5CDD505-2E9C-101B-9397-08002B2CF9AE}" pid="14" name="BMIN.Dokumenttyp">
    <vt:lpwstr/>
  </property>
  <property fmtid="{D5CDD505-2E9C-101B-9397-08002B2CF9AE}" pid="15" name="Meta_Bezeichnung">
    <vt:lpwstr>SARS-CoV-2-Arbeitsschutzverordnung</vt:lpwstr>
  </property>
  <property fmtid="{D5CDD505-2E9C-101B-9397-08002B2CF9AE}" pid="16" name="Meta_Kurzbezeichnung">
    <vt:lpwstr/>
  </property>
  <property fmtid="{D5CDD505-2E9C-101B-9397-08002B2CF9AE}" pid="17" name="Meta_Abkürzung">
    <vt:lpwstr>Corona-ArbSchV</vt:lpwstr>
  </property>
  <property fmtid="{D5CDD505-2E9C-101B-9397-08002B2CF9AE}" pid="18" name="Meta_Typ der Vorschrift">
    <vt:lpwstr>Stammverordnung</vt:lpwstr>
  </property>
  <property fmtid="{D5CDD505-2E9C-101B-9397-08002B2CF9AE}" pid="19" name="Meta_Anlagen">
    <vt:lpwstr>Anlage Einsetzbare Atemschutzmasken </vt:lpwstr>
  </property>
  <property fmtid="{D5CDD505-2E9C-101B-9397-08002B2CF9AE}" pid="20" name="Aktenplan">
    <vt:lpwstr/>
  </property>
  <property fmtid="{D5CDD505-2E9C-101B-9397-08002B2CF9AE}" pid="21" name="finanzrelevant">
    <vt:lpwstr/>
  </property>
  <property fmtid="{D5CDD505-2E9C-101B-9397-08002B2CF9AE}" pid="22" name="e7937559eeb34ae99925c068aafe66d1">
    <vt:lpwstr>Anlage RS|5d5ae6e3-2540-4e0d-b16b-c959876ac26c</vt:lpwstr>
  </property>
  <property fmtid="{D5CDD505-2E9C-101B-9397-08002B2CF9AE}" pid="23" name="Organisation">
    <vt:lpwstr/>
  </property>
  <property fmtid="{D5CDD505-2E9C-101B-9397-08002B2CF9AE}" pid="24" name="gc223410ec01469ab787ad84f4876f03">
    <vt:lpwstr/>
  </property>
  <property fmtid="{D5CDD505-2E9C-101B-9397-08002B2CF9AE}" pid="25" name="Schlagwoerter">
    <vt:lpwstr>2525;#Coronakrise|48b373f2-030c-4ff9-88d0-a714fb317577;#2524;#Covid-19|84ebc24c-8c3d-4bd4-be10-e2e906b2bea5;#2521;#Bundesministerium für Arbeit und Soziales|d2914cb7-1dda-499f-bef8-2a33762721a0;#125;#Verordnung|17b930ad-003d-42aa-b60e-6b27ba1e30ff</vt:lpwstr>
  </property>
  <property fmtid="{D5CDD505-2E9C-101B-9397-08002B2CF9AE}" pid="26" name="na1647a3c0c442f5b1990a0b6dd17df3">
    <vt:lpwstr/>
  </property>
  <property fmtid="{D5CDD505-2E9C-101B-9397-08002B2CF9AE}" pid="27" name="Abteilungs_x00fc_bergreifende_x0020_Kategorie">
    <vt:lpwstr/>
  </property>
  <property fmtid="{D5CDD505-2E9C-101B-9397-08002B2CF9AE}" pid="28" name="cf461ef2fc334b5bae002e1a5c1d7bdd">
    <vt:lpwstr>Abt. 06 Soz. Sicherung|b6c28f66-e414-42be-8254-e061f35c300a</vt:lpwstr>
  </property>
  <property fmtid="{D5CDD505-2E9C-101B-9397-08002B2CF9AE}" pid="29" name="h09732b49c2b4373912d6861661dc72b">
    <vt:lpwstr>Covid-19|84ebc24c-8c3d-4bd4-be10-e2e906b2bea5;Coronakrise|48b373f2-030c-4ff9-88d0-a714fb317577;Bundesministerium für Arbeit und Soziales|d2914cb7-1dda-499f-bef8-2a33762721a0;Verordnung|17b930ad-003d-42aa-b60e-6b27ba1e30ff;Arbeitsschutz|c00145c9-163e-4ebe-b142-af8b071a698c;Corona-Test|4b96811c-39d9-46ef-a680-6f28b528f1b4;Impfung|6bf2a60c-a98f-444c-8f1f-82cb36c36480</vt:lpwstr>
  </property>
  <property fmtid="{D5CDD505-2E9C-101B-9397-08002B2CF9AE}" pid="30" name="n29259cec2924fb7a50bcc6f71f529d8">
    <vt:lpwstr>Soziales|bc98b033-a741-465d-a6ad-eabf3fdf830f</vt:lpwstr>
  </property>
  <property fmtid="{D5CDD505-2E9C-101B-9397-08002B2CF9AE}" pid="31" name="j94b0257572242888c9ec0f5ae5a70ca">
    <vt:lpwstr/>
  </property>
  <property fmtid="{D5CDD505-2E9C-101B-9397-08002B2CF9AE}" pid="32" name="o15fc05db965444b98ec0224dca87ff7">
    <vt:lpwstr/>
  </property>
  <property fmtid="{D5CDD505-2E9C-101B-9397-08002B2CF9AE}" pid="33" name="Organisationseinheit">
    <vt:lpwstr/>
  </property>
  <property fmtid="{D5CDD505-2E9C-101B-9397-08002B2CF9AE}" pid="34" name="Thema">
    <vt:lpwstr>230;#Soziales|bc98b033-a741-465d-a6ad-eabf3fdf830f</vt:lpwstr>
  </property>
  <property fmtid="{D5CDD505-2E9C-101B-9397-08002B2CF9AE}" pid="35" name="Abteilungsübergreifende Kategorie">
    <vt:lpwstr/>
  </property>
  <property fmtid="{D5CDD505-2E9C-101B-9397-08002B2CF9AE}" pid="36" name="Dokumentendatum">
    <vt:filetime>2022-03-10T23:00:00Z</vt:filetime>
  </property>
  <property fmtid="{D5CDD505-2E9C-101B-9397-08002B2CF9AE}" pid="37" name="Erstellt_fuer_Text">
    <vt:lpwstr>Clauß, Elisa</vt:lpwstr>
  </property>
  <property fmtid="{D5CDD505-2E9C-101B-9397-08002B2CF9AE}" pid="38" name="Ersteller">
    <vt:lpwstr>Ünal, Sevim</vt:lpwstr>
  </property>
  <property fmtid="{D5CDD505-2E9C-101B-9397-08002B2CF9AE}" pid="39" name="Dokumententyp">
    <vt:lpwstr>Anlage Rundschreiben, Word</vt:lpwstr>
  </property>
</Properties>
</file>